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6811" w:rsidRPr="001762C6" w:rsidRDefault="00264D1C" w:rsidP="00264D1C">
      <w:pPr>
        <w:jc w:val="center"/>
        <w:rPr>
          <w:b/>
          <w:color w:val="FF0000"/>
          <w:sz w:val="28"/>
        </w:rPr>
      </w:pPr>
      <w:r w:rsidRPr="001762C6">
        <w:rPr>
          <w:b/>
          <w:color w:val="FF0000"/>
          <w:sz w:val="28"/>
        </w:rPr>
        <w:t>INFORME TECNICO</w:t>
      </w:r>
    </w:p>
    <w:p w:rsidR="00264D1C" w:rsidRDefault="00DC1AD2" w:rsidP="00264D1C">
      <w:pPr>
        <w:jc w:val="center"/>
        <w:rPr>
          <w:b/>
          <w:color w:val="FF0000"/>
          <w:sz w:val="24"/>
        </w:rPr>
      </w:pPr>
      <w:r>
        <w:rPr>
          <w:b/>
          <w:color w:val="FF0000"/>
          <w:sz w:val="24"/>
        </w:rPr>
        <w:t>INTENCION</w:t>
      </w:r>
      <w:r w:rsidR="00264D1C" w:rsidRPr="00264D1C">
        <w:rPr>
          <w:b/>
          <w:color w:val="FF0000"/>
          <w:sz w:val="24"/>
        </w:rPr>
        <w:t xml:space="preserve"> DE VOTO – </w:t>
      </w:r>
      <w:r>
        <w:rPr>
          <w:b/>
          <w:color w:val="FF0000"/>
          <w:sz w:val="24"/>
        </w:rPr>
        <w:t>DISTRITO DE</w:t>
      </w:r>
      <w:r w:rsidR="006C4110">
        <w:rPr>
          <w:b/>
          <w:color w:val="FF0000"/>
          <w:sz w:val="24"/>
        </w:rPr>
        <w:t xml:space="preserve"> </w:t>
      </w:r>
      <w:r w:rsidR="00AD1E5E">
        <w:rPr>
          <w:b/>
          <w:color w:val="FF0000"/>
          <w:sz w:val="24"/>
        </w:rPr>
        <w:t>VILLA EL SALVADOR</w:t>
      </w:r>
    </w:p>
    <w:p w:rsidR="00264D1C" w:rsidRPr="00264D1C" w:rsidRDefault="00264D1C" w:rsidP="006B456C">
      <w:pPr>
        <w:jc w:val="both"/>
        <w:rPr>
          <w:b/>
          <w:sz w:val="24"/>
        </w:rPr>
      </w:pPr>
      <w:r w:rsidRPr="00264D1C">
        <w:rPr>
          <w:b/>
          <w:sz w:val="24"/>
        </w:rPr>
        <w:t>1.- Fecha de realización y de publicación o difusión</w:t>
      </w:r>
    </w:p>
    <w:p w:rsidR="00264D1C" w:rsidRPr="00264D1C" w:rsidRDefault="00264D1C" w:rsidP="006B456C">
      <w:pPr>
        <w:jc w:val="both"/>
        <w:rPr>
          <w:sz w:val="24"/>
        </w:rPr>
      </w:pPr>
      <w:r w:rsidRPr="00264D1C">
        <w:rPr>
          <w:sz w:val="24"/>
        </w:rPr>
        <w:t xml:space="preserve">1.1 Fecha de realización: </w:t>
      </w:r>
      <w:r w:rsidR="00313C09">
        <w:rPr>
          <w:sz w:val="24"/>
        </w:rPr>
        <w:t>12</w:t>
      </w:r>
      <w:r w:rsidRPr="00264D1C">
        <w:rPr>
          <w:sz w:val="24"/>
        </w:rPr>
        <w:t xml:space="preserve"> al </w:t>
      </w:r>
      <w:r w:rsidR="00313C09">
        <w:rPr>
          <w:sz w:val="24"/>
        </w:rPr>
        <w:t>13</w:t>
      </w:r>
      <w:r w:rsidRPr="00264D1C">
        <w:rPr>
          <w:sz w:val="24"/>
        </w:rPr>
        <w:t xml:space="preserve"> de julio del 2018</w:t>
      </w:r>
    </w:p>
    <w:p w:rsidR="00264D1C" w:rsidRPr="00264D1C" w:rsidRDefault="00264D1C" w:rsidP="006B456C">
      <w:pPr>
        <w:jc w:val="both"/>
        <w:rPr>
          <w:sz w:val="24"/>
        </w:rPr>
      </w:pPr>
      <w:r w:rsidRPr="00264D1C">
        <w:rPr>
          <w:sz w:val="24"/>
        </w:rPr>
        <w:t>1.2 Fecha de difusión: 15 de julio del 2018</w:t>
      </w:r>
    </w:p>
    <w:p w:rsidR="00264D1C" w:rsidRPr="00264D1C" w:rsidRDefault="00264D1C" w:rsidP="006B456C">
      <w:pPr>
        <w:jc w:val="both"/>
        <w:rPr>
          <w:sz w:val="24"/>
        </w:rPr>
      </w:pPr>
      <w:r w:rsidRPr="00264D1C">
        <w:rPr>
          <w:sz w:val="24"/>
        </w:rPr>
        <w:t xml:space="preserve">1.3 Medio de comunicación que difundió la encuesta: </w:t>
      </w:r>
      <w:hyperlink r:id="rId8" w:history="1">
        <w:r w:rsidRPr="00264D1C">
          <w:rPr>
            <w:rStyle w:val="Hipervnculo"/>
            <w:color w:val="auto"/>
            <w:sz w:val="24"/>
          </w:rPr>
          <w:t>www.sensor.pe</w:t>
        </w:r>
      </w:hyperlink>
      <w:r w:rsidRPr="00264D1C">
        <w:rPr>
          <w:sz w:val="24"/>
        </w:rPr>
        <w:t xml:space="preserve"> </w:t>
      </w:r>
    </w:p>
    <w:p w:rsidR="00264D1C" w:rsidRDefault="00264D1C" w:rsidP="006B456C">
      <w:pPr>
        <w:jc w:val="both"/>
        <w:rPr>
          <w:b/>
        </w:rPr>
      </w:pPr>
      <w:r w:rsidRPr="00264D1C">
        <w:rPr>
          <w:b/>
        </w:rPr>
        <w:t>2.- Etapas de la encuesta</w:t>
      </w:r>
    </w:p>
    <w:p w:rsidR="00264D1C" w:rsidRDefault="00264D1C" w:rsidP="006B456C">
      <w:pPr>
        <w:jc w:val="both"/>
      </w:pPr>
      <w:r>
        <w:rPr>
          <w:b/>
        </w:rPr>
        <w:t xml:space="preserve">2.1 Objetivos: </w:t>
      </w:r>
      <w:bookmarkStart w:id="0" w:name="OLE_LINK72"/>
      <w:bookmarkStart w:id="1" w:name="OLE_LINK73"/>
      <w:bookmarkStart w:id="2" w:name="OLE_LINK74"/>
      <w:r w:rsidRPr="00264D1C">
        <w:t xml:space="preserve">Medir la intención de voto para las elecciones Municipales </w:t>
      </w:r>
      <w:r w:rsidR="00DC1AD2">
        <w:t>distritales 2018</w:t>
      </w:r>
      <w:r w:rsidR="00E462BD">
        <w:t>.</w:t>
      </w:r>
    </w:p>
    <w:bookmarkEnd w:id="0"/>
    <w:bookmarkEnd w:id="1"/>
    <w:bookmarkEnd w:id="2"/>
    <w:p w:rsidR="00264D1C" w:rsidRDefault="00264D1C" w:rsidP="006B456C">
      <w:pPr>
        <w:jc w:val="both"/>
      </w:pPr>
      <w:r w:rsidRPr="00264D1C">
        <w:rPr>
          <w:b/>
        </w:rPr>
        <w:t>2.2 Población objetivo:</w:t>
      </w:r>
      <w:r>
        <w:t xml:space="preserve"> </w:t>
      </w:r>
      <w:bookmarkStart w:id="3" w:name="OLE_LINK75"/>
      <w:bookmarkStart w:id="4" w:name="OLE_LINK76"/>
      <w:bookmarkStart w:id="5" w:name="OLE_LINK77"/>
      <w:r>
        <w:t>Homb</w:t>
      </w:r>
      <w:r w:rsidR="00DC1AD2">
        <w:t>res y mujeres de 18 años a más</w:t>
      </w:r>
      <w:r>
        <w:t>.</w:t>
      </w:r>
    </w:p>
    <w:bookmarkEnd w:id="3"/>
    <w:bookmarkEnd w:id="4"/>
    <w:bookmarkEnd w:id="5"/>
    <w:p w:rsidR="00264D1C" w:rsidRDefault="00264D1C" w:rsidP="006B456C">
      <w:pPr>
        <w:jc w:val="both"/>
      </w:pPr>
      <w:r w:rsidRPr="00264D1C">
        <w:rPr>
          <w:b/>
        </w:rPr>
        <w:t>2.3 Ámbito:</w:t>
      </w:r>
      <w:r>
        <w:t xml:space="preserve"> </w:t>
      </w:r>
      <w:r w:rsidR="00DC1AD2">
        <w:t>Distrito de</w:t>
      </w:r>
      <w:r w:rsidR="006C4110">
        <w:t xml:space="preserve"> </w:t>
      </w:r>
      <w:r w:rsidR="00AD1E5E">
        <w:t>Villa el Salvador</w:t>
      </w:r>
    </w:p>
    <w:p w:rsidR="006B456C" w:rsidRDefault="006B456C" w:rsidP="006B456C">
      <w:pPr>
        <w:jc w:val="both"/>
      </w:pPr>
      <w:r w:rsidRPr="006B456C">
        <w:rPr>
          <w:b/>
        </w:rPr>
        <w:t>2.4 Marco Muestral</w:t>
      </w:r>
      <w:r>
        <w:rPr>
          <w:b/>
        </w:rPr>
        <w:t xml:space="preserve">: </w:t>
      </w:r>
      <w:r>
        <w:t>Población electoral de acuerdo al Padrón de Reniec 201</w:t>
      </w:r>
      <w:r w:rsidR="00023F07">
        <w:t>8</w:t>
      </w:r>
      <w:r>
        <w:t>. Mientras que para la selección de las viviendas se cuenta con un marco muestral cartográfico de manzanas de viviendas del Censo 2007.</w:t>
      </w:r>
    </w:p>
    <w:p w:rsidR="006B456C" w:rsidRDefault="006B456C" w:rsidP="006B456C">
      <w:pPr>
        <w:jc w:val="both"/>
      </w:pPr>
      <w:r w:rsidRPr="006B456C">
        <w:rPr>
          <w:b/>
        </w:rPr>
        <w:t>2.5 Fuentes de Información secundaria y fechas de referencia</w:t>
      </w:r>
      <w:r>
        <w:rPr>
          <w:b/>
        </w:rPr>
        <w:t xml:space="preserve">: </w:t>
      </w:r>
    </w:p>
    <w:p w:rsidR="006B456C" w:rsidRDefault="00827A4C" w:rsidP="006B456C">
      <w:pPr>
        <w:jc w:val="both"/>
      </w:pPr>
      <w:r>
        <w:t>a</w:t>
      </w:r>
      <w:r w:rsidR="006B456C">
        <w:t xml:space="preserve">. </w:t>
      </w:r>
      <w:r w:rsidR="00CA1558">
        <w:t>Padrón</w:t>
      </w:r>
      <w:r w:rsidR="006B456C">
        <w:t xml:space="preserve"> de población </w:t>
      </w:r>
      <w:r w:rsidR="00023F07">
        <w:t>electoral</w:t>
      </w:r>
      <w:r w:rsidR="006B456C">
        <w:t xml:space="preserve"> de RENIEC del 201</w:t>
      </w:r>
      <w:r w:rsidR="00023F07">
        <w:t>7.</w:t>
      </w:r>
    </w:p>
    <w:p w:rsidR="00F33AD0" w:rsidRDefault="00827A4C" w:rsidP="00F33AD0">
      <w:pPr>
        <w:jc w:val="both"/>
      </w:pPr>
      <w:r>
        <w:t>b</w:t>
      </w:r>
      <w:r w:rsidR="00F33AD0">
        <w:t>. Niveles socioeconómicos APEIM 2017.</w:t>
      </w:r>
    </w:p>
    <w:p w:rsidR="00CA1558" w:rsidRDefault="00CA1558" w:rsidP="006B456C">
      <w:pPr>
        <w:jc w:val="both"/>
      </w:pPr>
      <w:bookmarkStart w:id="6" w:name="OLE_LINK34"/>
      <w:bookmarkStart w:id="7" w:name="OLE_LINK35"/>
      <w:bookmarkStart w:id="8" w:name="OLE_LINK36"/>
      <w:r w:rsidRPr="00CA1558">
        <w:rPr>
          <w:b/>
        </w:rPr>
        <w:t>2.6 Tamaño de la Población objetivo:</w:t>
      </w:r>
      <w:r>
        <w:rPr>
          <w:b/>
        </w:rPr>
        <w:t xml:space="preserve"> </w:t>
      </w:r>
      <w:r>
        <w:t xml:space="preserve"> </w:t>
      </w:r>
      <w:r w:rsidR="006F64B2">
        <w:t xml:space="preserve">La composición de la población objetivo por zonas, </w:t>
      </w:r>
      <w:r w:rsidR="00DC1AD2">
        <w:t>sexo</w:t>
      </w:r>
      <w:r w:rsidR="006F64B2">
        <w:t xml:space="preserve">, edades y NSE se puede apreciar en los siguientes cuadros. </w:t>
      </w:r>
    </w:p>
    <w:p w:rsidR="00290432" w:rsidRDefault="00290432" w:rsidP="00290432">
      <w:pPr>
        <w:jc w:val="center"/>
        <w:rPr>
          <w:b/>
        </w:rPr>
      </w:pPr>
      <w:bookmarkStart w:id="9" w:name="OLE_LINK13"/>
      <w:bookmarkStart w:id="10" w:name="OLE_LINK14"/>
      <w:bookmarkStart w:id="11" w:name="OLE_LINK15"/>
      <w:bookmarkEnd w:id="6"/>
      <w:bookmarkEnd w:id="7"/>
      <w:bookmarkEnd w:id="8"/>
      <w:r w:rsidRPr="008F1E67">
        <w:rPr>
          <w:b/>
        </w:rPr>
        <w:t>Cuadro 0</w:t>
      </w:r>
      <w:r w:rsidR="00DC1AD2">
        <w:rPr>
          <w:b/>
        </w:rPr>
        <w:t>1</w:t>
      </w:r>
    </w:p>
    <w:tbl>
      <w:tblPr>
        <w:tblStyle w:val="Tabladecuadrcula5oscura-nfasis6"/>
        <w:tblW w:w="2925" w:type="dxa"/>
        <w:jc w:val="center"/>
        <w:tblLook w:val="04A0" w:firstRow="1" w:lastRow="0" w:firstColumn="1" w:lastColumn="0" w:noHBand="0" w:noVBand="1"/>
      </w:tblPr>
      <w:tblGrid>
        <w:gridCol w:w="1421"/>
        <w:gridCol w:w="1504"/>
      </w:tblGrid>
      <w:tr w:rsidR="005F0439" w:rsidRPr="008F1E67" w:rsidTr="005F043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0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1" w:type="dxa"/>
          </w:tcPr>
          <w:p w:rsidR="005F0439" w:rsidRPr="008F1E67" w:rsidRDefault="005F0439" w:rsidP="00665398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Genero</w:t>
            </w:r>
          </w:p>
        </w:tc>
        <w:tc>
          <w:tcPr>
            <w:tcW w:w="1504" w:type="dxa"/>
          </w:tcPr>
          <w:p w:rsidR="005F0439" w:rsidRPr="008F1E67" w:rsidRDefault="005F0439" w:rsidP="0066539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>
              <w:rPr>
                <w:color w:val="auto"/>
              </w:rPr>
              <w:t>Total</w:t>
            </w:r>
          </w:p>
        </w:tc>
      </w:tr>
      <w:tr w:rsidR="005F0439" w:rsidRPr="008F1E67" w:rsidTr="005F043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1" w:type="dxa"/>
          </w:tcPr>
          <w:p w:rsidR="005F0439" w:rsidRPr="008F1E67" w:rsidRDefault="005F0439" w:rsidP="00665398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Masculino</w:t>
            </w:r>
          </w:p>
        </w:tc>
        <w:tc>
          <w:tcPr>
            <w:tcW w:w="1504" w:type="dxa"/>
            <w:vAlign w:val="center"/>
          </w:tcPr>
          <w:p w:rsidR="005F0439" w:rsidRDefault="00AD1E5E" w:rsidP="006C41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</w:t>
            </w:r>
            <w:r w:rsidR="005F0439">
              <w:rPr>
                <w:sz w:val="20"/>
                <w:szCs w:val="20"/>
              </w:rPr>
              <w:t>%</w:t>
            </w:r>
          </w:p>
        </w:tc>
      </w:tr>
      <w:tr w:rsidR="005F0439" w:rsidRPr="008F1E67" w:rsidTr="005F0439">
        <w:trPr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1" w:type="dxa"/>
          </w:tcPr>
          <w:p w:rsidR="005F0439" w:rsidRPr="008F1E67" w:rsidRDefault="005F0439" w:rsidP="00665398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Femenino</w:t>
            </w:r>
          </w:p>
        </w:tc>
        <w:tc>
          <w:tcPr>
            <w:tcW w:w="1504" w:type="dxa"/>
            <w:vAlign w:val="center"/>
          </w:tcPr>
          <w:p w:rsidR="005F0439" w:rsidRDefault="00AD1E5E" w:rsidP="006653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</w:t>
            </w:r>
            <w:r w:rsidR="005F0439">
              <w:rPr>
                <w:sz w:val="20"/>
                <w:szCs w:val="20"/>
              </w:rPr>
              <w:t>%</w:t>
            </w:r>
          </w:p>
        </w:tc>
      </w:tr>
      <w:tr w:rsidR="005F0439" w:rsidRPr="008F1E67" w:rsidTr="005F043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1" w:type="dxa"/>
          </w:tcPr>
          <w:p w:rsidR="005F0439" w:rsidRPr="008F1E67" w:rsidRDefault="005F0439" w:rsidP="00665398">
            <w:pPr>
              <w:jc w:val="both"/>
              <w:rPr>
                <w:color w:val="auto"/>
              </w:rPr>
            </w:pPr>
            <w:r w:rsidRPr="008F1E67">
              <w:rPr>
                <w:color w:val="auto"/>
              </w:rPr>
              <w:t>Total</w:t>
            </w:r>
          </w:p>
        </w:tc>
        <w:tc>
          <w:tcPr>
            <w:tcW w:w="1504" w:type="dxa"/>
            <w:vAlign w:val="center"/>
          </w:tcPr>
          <w:p w:rsidR="005F0439" w:rsidRPr="008F1E67" w:rsidRDefault="005F0439" w:rsidP="006653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100%</w:t>
            </w:r>
          </w:p>
        </w:tc>
      </w:tr>
    </w:tbl>
    <w:p w:rsidR="005F0439" w:rsidRDefault="005F0439" w:rsidP="005F0439">
      <w:pPr>
        <w:ind w:left="2160" w:firstLine="720"/>
        <w:jc w:val="both"/>
        <w:rPr>
          <w:b/>
          <w:sz w:val="18"/>
        </w:rPr>
      </w:pPr>
      <w:bookmarkStart w:id="12" w:name="OLE_LINK22"/>
      <w:bookmarkStart w:id="13" w:name="OLE_LINK23"/>
      <w:bookmarkStart w:id="14" w:name="OLE_LINK24"/>
      <w:bookmarkEnd w:id="9"/>
      <w:bookmarkEnd w:id="10"/>
      <w:bookmarkEnd w:id="11"/>
      <w:r w:rsidRPr="0048343F">
        <w:rPr>
          <w:b/>
          <w:sz w:val="18"/>
        </w:rPr>
        <w:t xml:space="preserve">Población electoral ERM 2018 </w:t>
      </w:r>
      <w:r>
        <w:rPr>
          <w:b/>
          <w:sz w:val="18"/>
        </w:rPr>
        <w:t>–</w:t>
      </w:r>
      <w:r w:rsidRPr="0048343F">
        <w:rPr>
          <w:b/>
          <w:sz w:val="18"/>
        </w:rPr>
        <w:t xml:space="preserve"> RENIEC</w:t>
      </w:r>
    </w:p>
    <w:p w:rsidR="00133951" w:rsidRDefault="00133951" w:rsidP="00133951">
      <w:pPr>
        <w:jc w:val="center"/>
        <w:rPr>
          <w:b/>
        </w:rPr>
      </w:pPr>
      <w:r w:rsidRPr="008F1E67">
        <w:rPr>
          <w:b/>
        </w:rPr>
        <w:t>Cuadro 0</w:t>
      </w:r>
      <w:r w:rsidR="00E122A3">
        <w:rPr>
          <w:b/>
        </w:rPr>
        <w:t>2</w:t>
      </w:r>
    </w:p>
    <w:tbl>
      <w:tblPr>
        <w:tblStyle w:val="Tabladecuadrcula5oscura-nfasis6"/>
        <w:tblW w:w="2925" w:type="dxa"/>
        <w:jc w:val="center"/>
        <w:tblLook w:val="04A0" w:firstRow="1" w:lastRow="0" w:firstColumn="1" w:lastColumn="0" w:noHBand="0" w:noVBand="1"/>
      </w:tblPr>
      <w:tblGrid>
        <w:gridCol w:w="1421"/>
        <w:gridCol w:w="1504"/>
      </w:tblGrid>
      <w:tr w:rsidR="005F0439" w:rsidRPr="008F1E67" w:rsidTr="0066539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0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1" w:type="dxa"/>
          </w:tcPr>
          <w:p w:rsidR="005F0439" w:rsidRPr="008F1E67" w:rsidRDefault="005F0439" w:rsidP="00665398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Edades</w:t>
            </w:r>
          </w:p>
        </w:tc>
        <w:tc>
          <w:tcPr>
            <w:tcW w:w="1504" w:type="dxa"/>
          </w:tcPr>
          <w:p w:rsidR="005F0439" w:rsidRPr="008F1E67" w:rsidRDefault="005F0439" w:rsidP="0066539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>
              <w:rPr>
                <w:color w:val="auto"/>
              </w:rPr>
              <w:t>Total</w:t>
            </w:r>
          </w:p>
        </w:tc>
      </w:tr>
      <w:tr w:rsidR="005F0439" w:rsidRPr="008F1E67" w:rsidTr="006653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1" w:type="dxa"/>
          </w:tcPr>
          <w:p w:rsidR="005F0439" w:rsidRPr="008F1E67" w:rsidRDefault="005F0439" w:rsidP="00665398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18 a 29</w:t>
            </w:r>
          </w:p>
        </w:tc>
        <w:tc>
          <w:tcPr>
            <w:tcW w:w="1504" w:type="dxa"/>
            <w:vAlign w:val="center"/>
          </w:tcPr>
          <w:p w:rsidR="005F0439" w:rsidRDefault="00AD1E5E" w:rsidP="000F5E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  <w:r w:rsidR="005F0439">
              <w:rPr>
                <w:sz w:val="20"/>
                <w:szCs w:val="20"/>
              </w:rPr>
              <w:t>%</w:t>
            </w:r>
          </w:p>
        </w:tc>
      </w:tr>
      <w:tr w:rsidR="005F0439" w:rsidRPr="008F1E67" w:rsidTr="00665398">
        <w:trPr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1" w:type="dxa"/>
          </w:tcPr>
          <w:p w:rsidR="005F0439" w:rsidRPr="008F1E67" w:rsidRDefault="005F0439" w:rsidP="00665398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30 a 59</w:t>
            </w:r>
          </w:p>
        </w:tc>
        <w:tc>
          <w:tcPr>
            <w:tcW w:w="1504" w:type="dxa"/>
            <w:vAlign w:val="center"/>
          </w:tcPr>
          <w:p w:rsidR="005F0439" w:rsidRDefault="005F0439" w:rsidP="00AD1E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AD1E5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%</w:t>
            </w:r>
          </w:p>
        </w:tc>
      </w:tr>
      <w:tr w:rsidR="005F0439" w:rsidRPr="008F1E67" w:rsidTr="006653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1" w:type="dxa"/>
          </w:tcPr>
          <w:p w:rsidR="005F0439" w:rsidRDefault="005F0439" w:rsidP="00665398">
            <w:pPr>
              <w:jc w:val="both"/>
            </w:pPr>
            <w:r>
              <w:rPr>
                <w:color w:val="auto"/>
              </w:rPr>
              <w:t>60 a mas</w:t>
            </w:r>
          </w:p>
        </w:tc>
        <w:tc>
          <w:tcPr>
            <w:tcW w:w="1504" w:type="dxa"/>
            <w:vAlign w:val="center"/>
          </w:tcPr>
          <w:p w:rsidR="005F0439" w:rsidRDefault="00AD1E5E" w:rsidP="00AD1E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  <w:r w:rsidR="005F0439">
              <w:rPr>
                <w:sz w:val="20"/>
                <w:szCs w:val="20"/>
              </w:rPr>
              <w:t>%</w:t>
            </w:r>
          </w:p>
        </w:tc>
      </w:tr>
      <w:tr w:rsidR="005F0439" w:rsidRPr="008F1E67" w:rsidTr="00665398">
        <w:trPr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1" w:type="dxa"/>
          </w:tcPr>
          <w:p w:rsidR="005F0439" w:rsidRPr="008F1E67" w:rsidRDefault="005F0439" w:rsidP="00665398">
            <w:pPr>
              <w:jc w:val="both"/>
              <w:rPr>
                <w:color w:val="auto"/>
              </w:rPr>
            </w:pPr>
            <w:r w:rsidRPr="008F1E67">
              <w:rPr>
                <w:color w:val="auto"/>
              </w:rPr>
              <w:t>Total</w:t>
            </w:r>
          </w:p>
        </w:tc>
        <w:tc>
          <w:tcPr>
            <w:tcW w:w="1504" w:type="dxa"/>
            <w:vAlign w:val="center"/>
          </w:tcPr>
          <w:p w:rsidR="005F0439" w:rsidRPr="008F1E67" w:rsidRDefault="005F0439" w:rsidP="006653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100%</w:t>
            </w:r>
          </w:p>
        </w:tc>
      </w:tr>
    </w:tbl>
    <w:p w:rsidR="00133951" w:rsidRDefault="00133951" w:rsidP="005F0439">
      <w:pPr>
        <w:ind w:left="2160" w:firstLine="720"/>
        <w:jc w:val="both"/>
        <w:rPr>
          <w:b/>
          <w:sz w:val="18"/>
        </w:rPr>
      </w:pPr>
      <w:bookmarkStart w:id="15" w:name="OLE_LINK25"/>
      <w:bookmarkStart w:id="16" w:name="OLE_LINK26"/>
      <w:bookmarkStart w:id="17" w:name="OLE_LINK42"/>
      <w:bookmarkStart w:id="18" w:name="OLE_LINK43"/>
      <w:bookmarkEnd w:id="12"/>
      <w:bookmarkEnd w:id="13"/>
      <w:bookmarkEnd w:id="14"/>
      <w:r w:rsidRPr="0048343F">
        <w:rPr>
          <w:b/>
          <w:sz w:val="18"/>
        </w:rPr>
        <w:t xml:space="preserve">Población electoral ERM 2018 </w:t>
      </w:r>
      <w:r>
        <w:rPr>
          <w:b/>
          <w:sz w:val="18"/>
        </w:rPr>
        <w:t>–</w:t>
      </w:r>
      <w:r w:rsidRPr="0048343F">
        <w:rPr>
          <w:b/>
          <w:sz w:val="18"/>
        </w:rPr>
        <w:t xml:space="preserve"> RENIEC</w:t>
      </w:r>
    </w:p>
    <w:bookmarkEnd w:id="15"/>
    <w:bookmarkEnd w:id="16"/>
    <w:bookmarkEnd w:id="17"/>
    <w:bookmarkEnd w:id="18"/>
    <w:p w:rsidR="00133951" w:rsidRPr="008F1E67" w:rsidRDefault="00133951" w:rsidP="00133951">
      <w:pPr>
        <w:jc w:val="center"/>
        <w:rPr>
          <w:b/>
        </w:rPr>
      </w:pPr>
      <w:r w:rsidRPr="008F1E67">
        <w:rPr>
          <w:b/>
        </w:rPr>
        <w:lastRenderedPageBreak/>
        <w:t>Cuadro 0</w:t>
      </w:r>
      <w:r w:rsidR="00E122A3">
        <w:rPr>
          <w:b/>
        </w:rPr>
        <w:t>3</w:t>
      </w:r>
    </w:p>
    <w:tbl>
      <w:tblPr>
        <w:tblStyle w:val="Tabladecuadrcula5oscura-nfasis6"/>
        <w:tblW w:w="7319" w:type="dxa"/>
        <w:jc w:val="center"/>
        <w:tblLook w:val="04A0" w:firstRow="1" w:lastRow="0" w:firstColumn="1" w:lastColumn="0" w:noHBand="0" w:noVBand="1"/>
      </w:tblPr>
      <w:tblGrid>
        <w:gridCol w:w="1385"/>
        <w:gridCol w:w="1191"/>
        <w:gridCol w:w="1189"/>
        <w:gridCol w:w="1190"/>
        <w:gridCol w:w="1194"/>
        <w:gridCol w:w="1170"/>
      </w:tblGrid>
      <w:tr w:rsidR="005F0439" w:rsidRPr="008F1E67" w:rsidTr="005F043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3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5" w:type="dxa"/>
          </w:tcPr>
          <w:p w:rsidR="005F0439" w:rsidRPr="008F1E67" w:rsidRDefault="005F0439" w:rsidP="00A76811">
            <w:pPr>
              <w:jc w:val="center"/>
              <w:rPr>
                <w:color w:val="auto"/>
              </w:rPr>
            </w:pPr>
          </w:p>
        </w:tc>
        <w:tc>
          <w:tcPr>
            <w:tcW w:w="5934" w:type="dxa"/>
            <w:gridSpan w:val="5"/>
          </w:tcPr>
          <w:p w:rsidR="005F0439" w:rsidRPr="008F1E67" w:rsidRDefault="005F0439" w:rsidP="00A7681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color w:val="auto"/>
              </w:rPr>
              <w:t>Niveles Socio económicos</w:t>
            </w:r>
          </w:p>
        </w:tc>
      </w:tr>
      <w:tr w:rsidR="005F0439" w:rsidRPr="008F1E67" w:rsidTr="005F043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5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5" w:type="dxa"/>
          </w:tcPr>
          <w:p w:rsidR="005F0439" w:rsidRPr="008F1E67" w:rsidRDefault="005F0439" w:rsidP="00A76811">
            <w:pPr>
              <w:jc w:val="center"/>
              <w:rPr>
                <w:b w:val="0"/>
                <w:color w:val="auto"/>
              </w:rPr>
            </w:pPr>
          </w:p>
        </w:tc>
        <w:tc>
          <w:tcPr>
            <w:tcW w:w="1191" w:type="dxa"/>
          </w:tcPr>
          <w:p w:rsidR="005F0439" w:rsidRPr="008F1E67" w:rsidRDefault="005F0439" w:rsidP="00A7681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1189" w:type="dxa"/>
          </w:tcPr>
          <w:p w:rsidR="005F0439" w:rsidRPr="008F1E67" w:rsidRDefault="005F0439" w:rsidP="00A7681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1190" w:type="dxa"/>
          </w:tcPr>
          <w:p w:rsidR="005F0439" w:rsidRPr="008F1E67" w:rsidRDefault="005F0439" w:rsidP="00A7681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1194" w:type="dxa"/>
          </w:tcPr>
          <w:p w:rsidR="005F0439" w:rsidRPr="008F1E67" w:rsidRDefault="005F0439" w:rsidP="00A7681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1170" w:type="dxa"/>
          </w:tcPr>
          <w:p w:rsidR="005F0439" w:rsidRDefault="005F0439" w:rsidP="00A7681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>
              <w:rPr>
                <w:b/>
              </w:rPr>
              <w:t>E</w:t>
            </w:r>
          </w:p>
        </w:tc>
      </w:tr>
      <w:tr w:rsidR="005F0439" w:rsidRPr="008F1E67" w:rsidTr="005F0439">
        <w:trPr>
          <w:trHeight w:val="25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5" w:type="dxa"/>
          </w:tcPr>
          <w:p w:rsidR="005F0439" w:rsidRPr="008F1E67" w:rsidRDefault="005F0439" w:rsidP="00133951">
            <w:pPr>
              <w:jc w:val="both"/>
              <w:rPr>
                <w:color w:val="auto"/>
              </w:rPr>
            </w:pPr>
          </w:p>
        </w:tc>
        <w:tc>
          <w:tcPr>
            <w:tcW w:w="1191" w:type="dxa"/>
            <w:vAlign w:val="center"/>
          </w:tcPr>
          <w:p w:rsidR="005F0439" w:rsidRPr="0053466D" w:rsidRDefault="00AD1E5E" w:rsidP="0013395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5F0439" w:rsidRPr="0053466D">
              <w:rPr>
                <w:sz w:val="20"/>
                <w:szCs w:val="20"/>
              </w:rPr>
              <w:t>%</w:t>
            </w:r>
          </w:p>
        </w:tc>
        <w:tc>
          <w:tcPr>
            <w:tcW w:w="1189" w:type="dxa"/>
            <w:vAlign w:val="center"/>
          </w:tcPr>
          <w:p w:rsidR="005F0439" w:rsidRPr="0053466D" w:rsidRDefault="00AD1E5E" w:rsidP="0013395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5F0439" w:rsidRPr="0053466D">
              <w:rPr>
                <w:sz w:val="20"/>
                <w:szCs w:val="20"/>
              </w:rPr>
              <w:t>%</w:t>
            </w:r>
          </w:p>
        </w:tc>
        <w:tc>
          <w:tcPr>
            <w:tcW w:w="1190" w:type="dxa"/>
            <w:vAlign w:val="center"/>
          </w:tcPr>
          <w:p w:rsidR="005F0439" w:rsidRPr="0053466D" w:rsidRDefault="00AD1E5E" w:rsidP="0013395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</w:t>
            </w:r>
            <w:r w:rsidR="005F0439" w:rsidRPr="0053466D">
              <w:rPr>
                <w:sz w:val="20"/>
                <w:szCs w:val="20"/>
              </w:rPr>
              <w:t>%</w:t>
            </w:r>
          </w:p>
        </w:tc>
        <w:tc>
          <w:tcPr>
            <w:tcW w:w="1194" w:type="dxa"/>
            <w:vAlign w:val="center"/>
          </w:tcPr>
          <w:p w:rsidR="005F0439" w:rsidRPr="0053466D" w:rsidRDefault="00AD1E5E" w:rsidP="000F5E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</w:t>
            </w:r>
            <w:r w:rsidR="005F0439" w:rsidRPr="0053466D">
              <w:rPr>
                <w:sz w:val="20"/>
                <w:szCs w:val="20"/>
              </w:rPr>
              <w:t>%</w:t>
            </w:r>
          </w:p>
        </w:tc>
        <w:tc>
          <w:tcPr>
            <w:tcW w:w="1170" w:type="dxa"/>
            <w:vAlign w:val="center"/>
          </w:tcPr>
          <w:p w:rsidR="005F0439" w:rsidRPr="0053466D" w:rsidRDefault="00AD1E5E" w:rsidP="0013395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5F0439" w:rsidRPr="0053466D">
              <w:rPr>
                <w:sz w:val="20"/>
                <w:szCs w:val="20"/>
              </w:rPr>
              <w:t>%</w:t>
            </w:r>
          </w:p>
        </w:tc>
      </w:tr>
    </w:tbl>
    <w:p w:rsidR="00FC1FE8" w:rsidRDefault="005F0439" w:rsidP="005F0439">
      <w:pPr>
        <w:ind w:firstLine="720"/>
        <w:jc w:val="both"/>
        <w:rPr>
          <w:b/>
          <w:sz w:val="18"/>
        </w:rPr>
      </w:pPr>
      <w:r>
        <w:rPr>
          <w:b/>
          <w:sz w:val="18"/>
        </w:rPr>
        <w:t>NSE APEIM 2017</w:t>
      </w:r>
    </w:p>
    <w:p w:rsidR="007A6BDD" w:rsidRDefault="007A6BDD" w:rsidP="007A6BDD">
      <w:pPr>
        <w:jc w:val="both"/>
      </w:pPr>
      <w:bookmarkStart w:id="19" w:name="OLE_LINK37"/>
      <w:bookmarkStart w:id="20" w:name="OLE_LINK38"/>
      <w:r w:rsidRPr="00CA1558">
        <w:rPr>
          <w:b/>
        </w:rPr>
        <w:t>2.</w:t>
      </w:r>
      <w:r>
        <w:rPr>
          <w:b/>
        </w:rPr>
        <w:t>7</w:t>
      </w:r>
      <w:r w:rsidRPr="00CA1558">
        <w:rPr>
          <w:b/>
        </w:rPr>
        <w:t xml:space="preserve"> </w:t>
      </w:r>
      <w:r>
        <w:rPr>
          <w:b/>
        </w:rPr>
        <w:t xml:space="preserve">Selección de individuos: </w:t>
      </w:r>
      <w:r>
        <w:t>Dentro de la vivienda se selecciona a la persona o miembro del hogar que cumpla con la cuota de sexo y edad.</w:t>
      </w:r>
      <w:r>
        <w:rPr>
          <w:b/>
        </w:rPr>
        <w:t xml:space="preserve"> </w:t>
      </w:r>
      <w:r>
        <w:t xml:space="preserve"> </w:t>
      </w:r>
    </w:p>
    <w:p w:rsidR="007A6BDD" w:rsidRDefault="007A6BDD" w:rsidP="007A6BDD">
      <w:pPr>
        <w:jc w:val="both"/>
      </w:pPr>
      <w:bookmarkStart w:id="21" w:name="OLE_LINK39"/>
      <w:bookmarkStart w:id="22" w:name="OLE_LINK40"/>
      <w:bookmarkStart w:id="23" w:name="OLE_LINK41"/>
      <w:bookmarkEnd w:id="19"/>
      <w:bookmarkEnd w:id="20"/>
      <w:r>
        <w:rPr>
          <w:noProof/>
          <w:lang w:val="en-U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19050</wp:posOffset>
            </wp:positionH>
            <wp:positionV relativeFrom="paragraph">
              <wp:posOffset>463550</wp:posOffset>
            </wp:positionV>
            <wp:extent cx="895350" cy="542925"/>
            <wp:effectExtent l="0" t="0" r="0" b="9525"/>
            <wp:wrapNone/>
            <wp:docPr id="9" name="image28.png" descr="xu530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28.png" descr="xu530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95350" cy="542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A1558">
        <w:rPr>
          <w:b/>
        </w:rPr>
        <w:t>2.</w:t>
      </w:r>
      <w:r>
        <w:rPr>
          <w:b/>
        </w:rPr>
        <w:t>8</w:t>
      </w:r>
      <w:r w:rsidRPr="00CA1558">
        <w:rPr>
          <w:b/>
        </w:rPr>
        <w:t xml:space="preserve"> </w:t>
      </w:r>
      <w:r>
        <w:rPr>
          <w:b/>
        </w:rPr>
        <w:t xml:space="preserve">Tamaño de la muestra: </w:t>
      </w:r>
      <w:r>
        <w:t>Las fórmulas para el cálculo del tamaño de muestra es un muestreo estratificado, asumiendo un muestreo aleatorio simple.</w:t>
      </w:r>
    </w:p>
    <w:bookmarkEnd w:id="21"/>
    <w:bookmarkEnd w:id="22"/>
    <w:bookmarkEnd w:id="23"/>
    <w:p w:rsidR="007A6BDD" w:rsidRDefault="007A6BDD" w:rsidP="006B456C">
      <w:pPr>
        <w:jc w:val="both"/>
        <w:rPr>
          <w:sz w:val="18"/>
        </w:rPr>
      </w:pPr>
    </w:p>
    <w:p w:rsidR="007A6BDD" w:rsidRDefault="007A6BDD" w:rsidP="006B456C">
      <w:pPr>
        <w:jc w:val="both"/>
        <w:rPr>
          <w:sz w:val="18"/>
        </w:rPr>
      </w:pPr>
    </w:p>
    <w:p w:rsidR="007A6BDD" w:rsidRDefault="007A6BDD" w:rsidP="006B456C">
      <w:pPr>
        <w:jc w:val="both"/>
        <w:rPr>
          <w:sz w:val="18"/>
        </w:rPr>
      </w:pPr>
    </w:p>
    <w:p w:rsidR="007A6BDD" w:rsidRPr="007A6BDD" w:rsidRDefault="007A6BDD" w:rsidP="007A6BDD">
      <w:pPr>
        <w:pStyle w:val="Textoindependiente"/>
        <w:spacing w:before="1"/>
        <w:rPr>
          <w:rFonts w:asciiTheme="minorHAnsi" w:hAnsiTheme="minorHAnsi" w:cstheme="minorHAnsi"/>
        </w:rPr>
      </w:pPr>
      <w:r w:rsidRPr="007A6BDD">
        <w:rPr>
          <w:rFonts w:asciiTheme="minorHAnsi" w:hAnsiTheme="minorHAnsi" w:cstheme="minorHAnsi"/>
        </w:rPr>
        <w:t>Donde:</w:t>
      </w:r>
    </w:p>
    <w:p w:rsidR="007A6BDD" w:rsidRPr="007A6BDD" w:rsidRDefault="007A6BDD" w:rsidP="007A6BDD">
      <w:pPr>
        <w:pStyle w:val="Textoindependiente"/>
        <w:spacing w:line="221" w:lineRule="exact"/>
        <w:rPr>
          <w:rFonts w:asciiTheme="minorHAnsi" w:hAnsiTheme="minorHAnsi" w:cstheme="minorHAnsi"/>
        </w:rPr>
      </w:pPr>
      <w:r w:rsidRPr="007A6BDD">
        <w:rPr>
          <w:rFonts w:asciiTheme="minorHAnsi" w:hAnsiTheme="minorHAnsi" w:cstheme="minorHAnsi"/>
        </w:rPr>
        <w:t>N</w:t>
      </w:r>
      <w:r>
        <w:rPr>
          <w:rFonts w:asciiTheme="minorHAnsi" w:hAnsiTheme="minorHAnsi" w:cstheme="minorHAnsi"/>
        </w:rPr>
        <w:t xml:space="preserve"> </w:t>
      </w:r>
      <w:r w:rsidRPr="007A6BDD">
        <w:rPr>
          <w:rFonts w:asciiTheme="minorHAnsi" w:hAnsiTheme="minorHAnsi" w:cstheme="minorHAnsi"/>
        </w:rPr>
        <w:t>es el tamaño de la muestra;</w:t>
      </w:r>
    </w:p>
    <w:p w:rsidR="007A6BDD" w:rsidRPr="007A6BDD" w:rsidRDefault="007A6BDD" w:rsidP="007A6BDD">
      <w:pPr>
        <w:pStyle w:val="Textoindependiente"/>
        <w:tabs>
          <w:tab w:val="left" w:pos="2231"/>
        </w:tabs>
        <w:ind w:right="14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Z </w:t>
      </w:r>
      <w:r w:rsidRPr="007A6BDD">
        <w:rPr>
          <w:rFonts w:asciiTheme="minorHAnsi" w:hAnsiTheme="minorHAnsi" w:cstheme="minorHAnsi"/>
        </w:rPr>
        <w:t>es el valor crítico de la distribución normal, a un nivel de confianza generalmente del</w:t>
      </w:r>
      <w:r w:rsidRPr="007A6BDD">
        <w:rPr>
          <w:rFonts w:asciiTheme="minorHAnsi" w:hAnsiTheme="minorHAnsi" w:cstheme="minorHAnsi"/>
          <w:spacing w:val="-28"/>
        </w:rPr>
        <w:t xml:space="preserve"> </w:t>
      </w:r>
      <w:r w:rsidRPr="007A6BDD">
        <w:rPr>
          <w:rFonts w:asciiTheme="minorHAnsi" w:hAnsiTheme="minorHAnsi" w:cstheme="minorHAnsi"/>
        </w:rPr>
        <w:t>95%</w:t>
      </w:r>
      <w:r w:rsidRPr="007A6BDD">
        <w:rPr>
          <w:rFonts w:asciiTheme="minorHAnsi" w:hAnsiTheme="minorHAnsi" w:cstheme="minorHAnsi"/>
          <w:spacing w:val="-2"/>
        </w:rPr>
        <w:t xml:space="preserve"> </w:t>
      </w:r>
      <w:r w:rsidRPr="007A6BDD">
        <w:rPr>
          <w:rFonts w:asciiTheme="minorHAnsi" w:hAnsiTheme="minorHAnsi" w:cstheme="minorHAnsi"/>
        </w:rPr>
        <w:t xml:space="preserve">(por lo </w:t>
      </w:r>
      <w:proofErr w:type="gramStart"/>
      <w:r w:rsidRPr="007A6BDD">
        <w:rPr>
          <w:rFonts w:asciiTheme="minorHAnsi" w:hAnsiTheme="minorHAnsi" w:cstheme="minorHAnsi"/>
        </w:rPr>
        <w:t>tanto</w:t>
      </w:r>
      <w:proofErr w:type="gramEnd"/>
      <w:r w:rsidRPr="007A6BDD">
        <w:rPr>
          <w:rFonts w:asciiTheme="minorHAnsi" w:hAnsiTheme="minorHAnsi" w:cstheme="minorHAnsi"/>
        </w:rPr>
        <w:t xml:space="preserve"> el valor asumido para Z es aproximadamente</w:t>
      </w:r>
      <w:r w:rsidRPr="007A6BDD">
        <w:rPr>
          <w:rFonts w:asciiTheme="minorHAnsi" w:hAnsiTheme="minorHAnsi" w:cstheme="minorHAnsi"/>
          <w:spacing w:val="-16"/>
        </w:rPr>
        <w:t xml:space="preserve"> </w:t>
      </w:r>
      <w:r w:rsidRPr="007A6BDD">
        <w:rPr>
          <w:rFonts w:asciiTheme="minorHAnsi" w:hAnsiTheme="minorHAnsi" w:cstheme="minorHAnsi"/>
        </w:rPr>
        <w:t>1.96);</w:t>
      </w:r>
    </w:p>
    <w:p w:rsidR="00E76784" w:rsidRDefault="007A6BDD" w:rsidP="007A6BDD">
      <w:pPr>
        <w:pStyle w:val="Textoindependiente"/>
        <w:tabs>
          <w:tab w:val="left" w:pos="2231"/>
        </w:tabs>
        <w:ind w:right="2000"/>
        <w:rPr>
          <w:rFonts w:asciiTheme="minorHAnsi" w:hAnsiTheme="minorHAnsi" w:cstheme="minorHAnsi"/>
        </w:rPr>
      </w:pPr>
      <w:proofErr w:type="spellStart"/>
      <w:r w:rsidRPr="007A6BDD">
        <w:rPr>
          <w:rFonts w:asciiTheme="minorHAnsi" w:hAnsiTheme="minorHAnsi" w:cstheme="minorHAnsi"/>
        </w:rPr>
        <w:t>Pq</w:t>
      </w:r>
      <w:proofErr w:type="spellEnd"/>
      <w:r>
        <w:rPr>
          <w:rFonts w:asciiTheme="minorHAnsi" w:hAnsiTheme="minorHAnsi" w:cstheme="minorHAnsi"/>
        </w:rPr>
        <w:t xml:space="preserve"> </w:t>
      </w:r>
      <w:r w:rsidRPr="007A6BDD">
        <w:rPr>
          <w:rFonts w:asciiTheme="minorHAnsi" w:hAnsiTheme="minorHAnsi" w:cstheme="minorHAnsi"/>
        </w:rPr>
        <w:t>es la varianza que se considera máxima al ser</w:t>
      </w:r>
      <w:r w:rsidRPr="007A6BDD">
        <w:rPr>
          <w:rFonts w:asciiTheme="minorHAnsi" w:hAnsiTheme="minorHAnsi" w:cstheme="minorHAnsi"/>
          <w:spacing w:val="-22"/>
        </w:rPr>
        <w:t xml:space="preserve"> </w:t>
      </w:r>
      <w:r w:rsidRPr="007A6BDD">
        <w:rPr>
          <w:rFonts w:asciiTheme="minorHAnsi" w:hAnsiTheme="minorHAnsi" w:cstheme="minorHAnsi"/>
        </w:rPr>
        <w:t>desconocida</w:t>
      </w:r>
      <w:r w:rsidRPr="007A6BDD">
        <w:rPr>
          <w:rFonts w:asciiTheme="minorHAnsi" w:hAnsiTheme="minorHAnsi" w:cstheme="minorHAnsi"/>
          <w:spacing w:val="-3"/>
        </w:rPr>
        <w:t xml:space="preserve"> </w:t>
      </w:r>
      <w:r>
        <w:rPr>
          <w:rFonts w:asciiTheme="minorHAnsi" w:hAnsiTheme="minorHAnsi" w:cstheme="minorHAnsi"/>
        </w:rPr>
        <w:t xml:space="preserve">(p=q=0.5); </w:t>
      </w:r>
    </w:p>
    <w:p w:rsidR="007A6BDD" w:rsidRPr="007A6BDD" w:rsidRDefault="007A6BDD" w:rsidP="007A6BDD">
      <w:pPr>
        <w:pStyle w:val="Textoindependiente"/>
        <w:tabs>
          <w:tab w:val="left" w:pos="2231"/>
        </w:tabs>
        <w:ind w:right="200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E </w:t>
      </w:r>
      <w:r w:rsidRPr="007A6BDD">
        <w:rPr>
          <w:rFonts w:asciiTheme="minorHAnsi" w:hAnsiTheme="minorHAnsi" w:cstheme="minorHAnsi"/>
        </w:rPr>
        <w:t>es la precisión o error que como máximo se</w:t>
      </w:r>
      <w:r w:rsidRPr="007A6BDD">
        <w:rPr>
          <w:rFonts w:asciiTheme="minorHAnsi" w:hAnsiTheme="minorHAnsi" w:cstheme="minorHAnsi"/>
          <w:spacing w:val="-14"/>
        </w:rPr>
        <w:t xml:space="preserve"> </w:t>
      </w:r>
      <w:r w:rsidRPr="007A6BDD">
        <w:rPr>
          <w:rFonts w:asciiTheme="minorHAnsi" w:hAnsiTheme="minorHAnsi" w:cstheme="minorHAnsi"/>
        </w:rPr>
        <w:t>acepta.</w:t>
      </w:r>
    </w:p>
    <w:p w:rsidR="00F33AD0" w:rsidRDefault="00F33AD0" w:rsidP="006B456C">
      <w:pPr>
        <w:jc w:val="both"/>
        <w:rPr>
          <w:sz w:val="18"/>
        </w:rPr>
      </w:pPr>
    </w:p>
    <w:p w:rsidR="007A6BDD" w:rsidRDefault="007A6BDD" w:rsidP="006B456C">
      <w:pPr>
        <w:jc w:val="both"/>
      </w:pPr>
      <w:r w:rsidRPr="007A6BDD">
        <w:t xml:space="preserve">Se considera un tamaño de muestra que proporcione un margen de error permisible a nivel del área de inferencia. En este punto, la determinación del tamaño de muestra se hace considerando niveles máximos de error del </w:t>
      </w:r>
      <w:r w:rsidR="00E76784">
        <w:t>5.</w:t>
      </w:r>
      <w:r w:rsidR="00AD1E5E">
        <w:t>5</w:t>
      </w:r>
      <w:r w:rsidRPr="007A6BDD">
        <w:t>% y un nivel de confianza del 95%. Cabe destacar que en la elección del tamaño de error se consideran los costos de desplazamiento y el tiempo con el que se cuenta para la presentación de los resultados.</w:t>
      </w:r>
    </w:p>
    <w:p w:rsidR="007A6BDD" w:rsidRPr="007A6BDD" w:rsidRDefault="007A6BDD" w:rsidP="007A6BDD">
      <w:pPr>
        <w:pStyle w:val="Textoindependiente"/>
        <w:spacing w:before="1" w:line="240" w:lineRule="exact"/>
        <w:ind w:right="102"/>
        <w:jc w:val="both"/>
        <w:rPr>
          <w:rFonts w:asciiTheme="minorHAnsi" w:hAnsiTheme="minorHAnsi" w:cstheme="minorHAnsi"/>
          <w:sz w:val="22"/>
          <w:szCs w:val="22"/>
        </w:rPr>
      </w:pPr>
      <w:r w:rsidRPr="007A6BDD">
        <w:rPr>
          <w:rFonts w:asciiTheme="minorHAnsi" w:hAnsiTheme="minorHAnsi" w:cstheme="minorHAnsi"/>
          <w:sz w:val="22"/>
          <w:szCs w:val="22"/>
        </w:rPr>
        <w:t xml:space="preserve">Para el presente caso se toma una muestra de </w:t>
      </w:r>
      <w:r w:rsidR="0082003C">
        <w:rPr>
          <w:rFonts w:asciiTheme="minorHAnsi" w:hAnsiTheme="minorHAnsi" w:cstheme="minorHAnsi"/>
          <w:sz w:val="22"/>
          <w:szCs w:val="22"/>
        </w:rPr>
        <w:t>3</w:t>
      </w:r>
      <w:r w:rsidR="00AD1E5E">
        <w:rPr>
          <w:rFonts w:asciiTheme="minorHAnsi" w:hAnsiTheme="minorHAnsi" w:cstheme="minorHAnsi"/>
          <w:sz w:val="22"/>
          <w:szCs w:val="22"/>
        </w:rPr>
        <w:t>15</w:t>
      </w:r>
      <w:r w:rsidRPr="007A6BDD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hogares</w:t>
      </w:r>
      <w:r w:rsidRPr="007A6BDD">
        <w:rPr>
          <w:rFonts w:asciiTheme="minorHAnsi" w:hAnsiTheme="minorHAnsi" w:cstheme="minorHAnsi"/>
          <w:sz w:val="22"/>
          <w:szCs w:val="22"/>
        </w:rPr>
        <w:t>, tamaño de muestra que fue obtenido con los siguientes parámetros</w:t>
      </w:r>
      <w:r>
        <w:rPr>
          <w:rStyle w:val="Refdenotaalpie"/>
          <w:rFonts w:asciiTheme="minorHAnsi" w:hAnsiTheme="minorHAnsi" w:cstheme="minorHAnsi"/>
          <w:sz w:val="22"/>
          <w:szCs w:val="22"/>
        </w:rPr>
        <w:footnoteReference w:id="1"/>
      </w:r>
      <w:r w:rsidRPr="007A6BDD">
        <w:rPr>
          <w:rFonts w:asciiTheme="minorHAnsi" w:hAnsiTheme="minorHAnsi" w:cstheme="minorHAnsi"/>
          <w:sz w:val="22"/>
          <w:szCs w:val="22"/>
        </w:rPr>
        <w:t>:</w:t>
      </w:r>
    </w:p>
    <w:p w:rsidR="007A6BDD" w:rsidRPr="007A6BDD" w:rsidRDefault="007A6BDD" w:rsidP="007A6BDD">
      <w:pPr>
        <w:pStyle w:val="Textoindependiente"/>
        <w:spacing w:before="7"/>
        <w:rPr>
          <w:rFonts w:asciiTheme="minorHAnsi" w:hAnsiTheme="minorHAnsi" w:cstheme="minorHAnsi"/>
          <w:sz w:val="22"/>
          <w:szCs w:val="22"/>
        </w:rPr>
      </w:pPr>
    </w:p>
    <w:tbl>
      <w:tblPr>
        <w:tblStyle w:val="TableNormal"/>
        <w:tblW w:w="0" w:type="auto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0"/>
        <w:gridCol w:w="1200"/>
      </w:tblGrid>
      <w:tr w:rsidR="007A6BDD" w:rsidRPr="007A6BDD" w:rsidTr="00BA60CC">
        <w:trPr>
          <w:trHeight w:hRule="exact" w:val="264"/>
          <w:jc w:val="center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6BDD" w:rsidRPr="007A6BDD" w:rsidRDefault="007A6BDD" w:rsidP="007A6BDD">
            <w:pPr>
              <w:pStyle w:val="TableParagraph"/>
              <w:spacing w:before="31"/>
              <w:ind w:right="273"/>
              <w:jc w:val="center"/>
              <w:rPr>
                <w:rFonts w:asciiTheme="minorHAnsi" w:hAnsiTheme="minorHAnsi" w:cstheme="minorHAnsi"/>
              </w:rPr>
            </w:pPr>
            <w:r w:rsidRPr="007A6BDD">
              <w:rPr>
                <w:rFonts w:asciiTheme="minorHAnsi" w:hAnsiTheme="minorHAnsi" w:cstheme="minorHAnsi"/>
              </w:rPr>
              <w:t>z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6BDD" w:rsidRPr="007A6BDD" w:rsidRDefault="007A6BDD" w:rsidP="007A6BDD">
            <w:pPr>
              <w:pStyle w:val="TableParagraph"/>
              <w:spacing w:before="31"/>
              <w:ind w:left="540"/>
              <w:jc w:val="center"/>
              <w:rPr>
                <w:rFonts w:asciiTheme="minorHAnsi" w:hAnsiTheme="minorHAnsi" w:cstheme="minorHAnsi"/>
              </w:rPr>
            </w:pPr>
            <w:r w:rsidRPr="007A6BDD">
              <w:rPr>
                <w:rFonts w:asciiTheme="minorHAnsi" w:hAnsiTheme="minorHAnsi" w:cstheme="minorHAnsi"/>
              </w:rPr>
              <w:t>1.96</w:t>
            </w:r>
          </w:p>
        </w:tc>
      </w:tr>
      <w:tr w:rsidR="007A6BDD" w:rsidRPr="007A6BDD" w:rsidTr="00BA60CC">
        <w:trPr>
          <w:trHeight w:hRule="exact" w:val="264"/>
          <w:jc w:val="center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6BDD" w:rsidRPr="007A6BDD" w:rsidRDefault="007A6BDD" w:rsidP="007A6BDD">
            <w:pPr>
              <w:pStyle w:val="TableParagraph"/>
              <w:spacing w:before="31"/>
              <w:ind w:right="265"/>
              <w:jc w:val="center"/>
              <w:rPr>
                <w:rFonts w:asciiTheme="minorHAnsi" w:hAnsiTheme="minorHAnsi" w:cstheme="minorHAnsi"/>
              </w:rPr>
            </w:pPr>
            <w:r w:rsidRPr="007A6BDD">
              <w:rPr>
                <w:rFonts w:asciiTheme="minorHAnsi" w:hAnsiTheme="minorHAnsi" w:cstheme="minorHAnsi"/>
              </w:rPr>
              <w:t>e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6BDD" w:rsidRPr="007A6BDD" w:rsidRDefault="007A6BDD" w:rsidP="00F35B2A">
            <w:pPr>
              <w:pStyle w:val="TableParagraph"/>
              <w:spacing w:before="31"/>
              <w:ind w:left="492"/>
              <w:jc w:val="center"/>
              <w:rPr>
                <w:rFonts w:asciiTheme="minorHAnsi" w:hAnsiTheme="minorHAnsi" w:cstheme="minorHAnsi"/>
              </w:rPr>
            </w:pPr>
            <w:r w:rsidRPr="007A6BDD">
              <w:rPr>
                <w:rFonts w:asciiTheme="minorHAnsi" w:hAnsiTheme="minorHAnsi" w:cstheme="minorHAnsi"/>
              </w:rPr>
              <w:t>0.0</w:t>
            </w:r>
            <w:r w:rsidR="00E76784">
              <w:rPr>
                <w:rFonts w:asciiTheme="minorHAnsi" w:hAnsiTheme="minorHAnsi" w:cstheme="minorHAnsi"/>
              </w:rPr>
              <w:t>5</w:t>
            </w:r>
            <w:r w:rsidR="00F35B2A">
              <w:rPr>
                <w:rFonts w:asciiTheme="minorHAnsi" w:hAnsiTheme="minorHAnsi" w:cstheme="minorHAnsi"/>
              </w:rPr>
              <w:t>7</w:t>
            </w:r>
          </w:p>
        </w:tc>
      </w:tr>
      <w:tr w:rsidR="007A6BDD" w:rsidRPr="007A6BDD" w:rsidTr="00BA60CC">
        <w:trPr>
          <w:trHeight w:hRule="exact" w:val="268"/>
          <w:jc w:val="center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6BDD" w:rsidRPr="007A6BDD" w:rsidRDefault="007A6BDD" w:rsidP="007A6BDD">
            <w:pPr>
              <w:pStyle w:val="TableParagraph"/>
              <w:spacing w:before="31"/>
              <w:ind w:right="211"/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7A6BDD">
              <w:rPr>
                <w:rFonts w:asciiTheme="minorHAnsi" w:hAnsiTheme="minorHAnsi" w:cstheme="minorHAnsi"/>
              </w:rPr>
              <w:t>pq</w:t>
            </w:r>
            <w:proofErr w:type="spellEnd"/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6BDD" w:rsidRPr="007A6BDD" w:rsidRDefault="007A6BDD" w:rsidP="00E76784">
            <w:pPr>
              <w:pStyle w:val="TableParagraph"/>
              <w:spacing w:before="31"/>
              <w:ind w:left="540"/>
              <w:jc w:val="center"/>
              <w:rPr>
                <w:rFonts w:asciiTheme="minorHAnsi" w:hAnsiTheme="minorHAnsi" w:cstheme="minorHAnsi"/>
              </w:rPr>
            </w:pPr>
            <w:r w:rsidRPr="007A6BDD">
              <w:rPr>
                <w:rFonts w:asciiTheme="minorHAnsi" w:hAnsiTheme="minorHAnsi" w:cstheme="minorHAnsi"/>
              </w:rPr>
              <w:t>0.</w:t>
            </w:r>
            <w:r w:rsidR="00E76784">
              <w:rPr>
                <w:rFonts w:asciiTheme="minorHAnsi" w:hAnsiTheme="minorHAnsi" w:cstheme="minorHAnsi"/>
              </w:rPr>
              <w:t>25</w:t>
            </w:r>
          </w:p>
        </w:tc>
      </w:tr>
      <w:tr w:rsidR="007A6BDD" w:rsidRPr="007A6BDD" w:rsidTr="00BA60CC">
        <w:trPr>
          <w:trHeight w:hRule="exact" w:val="260"/>
          <w:jc w:val="center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6BDD" w:rsidRPr="007A6BDD" w:rsidRDefault="007A6BDD" w:rsidP="007A6BDD">
            <w:pPr>
              <w:pStyle w:val="TableParagraph"/>
              <w:spacing w:before="31"/>
              <w:ind w:right="265"/>
              <w:jc w:val="center"/>
              <w:rPr>
                <w:rFonts w:asciiTheme="minorHAnsi" w:hAnsiTheme="minorHAnsi" w:cstheme="minorHAnsi"/>
              </w:rPr>
            </w:pPr>
            <w:r w:rsidRPr="007A6BDD">
              <w:rPr>
                <w:rFonts w:asciiTheme="minorHAnsi" w:hAnsiTheme="minorHAnsi" w:cstheme="minorHAnsi"/>
              </w:rPr>
              <w:t>n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6BDD" w:rsidRPr="007A6BDD" w:rsidRDefault="00E76784" w:rsidP="00AD1E5E">
            <w:pPr>
              <w:pStyle w:val="TableParagraph"/>
              <w:spacing w:before="31"/>
              <w:ind w:left="56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</w:t>
            </w:r>
            <w:r w:rsidR="00AD1E5E">
              <w:rPr>
                <w:rFonts w:asciiTheme="minorHAnsi" w:hAnsiTheme="minorHAnsi" w:cstheme="minorHAnsi"/>
              </w:rPr>
              <w:t>15</w:t>
            </w:r>
          </w:p>
        </w:tc>
      </w:tr>
    </w:tbl>
    <w:p w:rsidR="007A6BDD" w:rsidRPr="007A6BDD" w:rsidRDefault="007A6BDD" w:rsidP="007A6BDD">
      <w:pPr>
        <w:pStyle w:val="Textoindependiente"/>
        <w:spacing w:before="2"/>
        <w:rPr>
          <w:rFonts w:asciiTheme="minorHAnsi" w:hAnsiTheme="minorHAnsi" w:cstheme="minorHAnsi"/>
          <w:sz w:val="22"/>
          <w:szCs w:val="22"/>
          <w:lang w:val="en-US"/>
        </w:rPr>
      </w:pPr>
    </w:p>
    <w:p w:rsidR="007A6BDD" w:rsidRDefault="007A6BDD" w:rsidP="007A6BDD">
      <w:pPr>
        <w:jc w:val="both"/>
      </w:pPr>
      <w:bookmarkStart w:id="24" w:name="OLE_LINK44"/>
      <w:r w:rsidRPr="00CA1558">
        <w:rPr>
          <w:b/>
        </w:rPr>
        <w:t>2.</w:t>
      </w:r>
      <w:r>
        <w:rPr>
          <w:b/>
        </w:rPr>
        <w:t>9</w:t>
      </w:r>
      <w:r w:rsidRPr="00CA1558">
        <w:rPr>
          <w:b/>
        </w:rPr>
        <w:t xml:space="preserve"> </w:t>
      </w:r>
      <w:r>
        <w:rPr>
          <w:b/>
        </w:rPr>
        <w:t xml:space="preserve">Asignación de la muestra: </w:t>
      </w:r>
    </w:p>
    <w:p w:rsidR="0053466D" w:rsidRDefault="0053466D" w:rsidP="0053466D">
      <w:pPr>
        <w:jc w:val="center"/>
        <w:rPr>
          <w:b/>
        </w:rPr>
      </w:pPr>
      <w:r w:rsidRPr="008F1E67">
        <w:rPr>
          <w:b/>
        </w:rPr>
        <w:t>Cuadro 0</w:t>
      </w:r>
      <w:r w:rsidR="00E122A3">
        <w:rPr>
          <w:b/>
        </w:rPr>
        <w:t>4</w:t>
      </w:r>
    </w:p>
    <w:tbl>
      <w:tblPr>
        <w:tblStyle w:val="Tabladecuadrcula5oscura-nfasis6"/>
        <w:tblW w:w="2925" w:type="dxa"/>
        <w:jc w:val="center"/>
        <w:tblLook w:val="04A0" w:firstRow="1" w:lastRow="0" w:firstColumn="1" w:lastColumn="0" w:noHBand="0" w:noVBand="1"/>
      </w:tblPr>
      <w:tblGrid>
        <w:gridCol w:w="1421"/>
        <w:gridCol w:w="1504"/>
      </w:tblGrid>
      <w:tr w:rsidR="00C34ED6" w:rsidRPr="008F1E67" w:rsidTr="00C34ED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0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1" w:type="dxa"/>
          </w:tcPr>
          <w:p w:rsidR="00C34ED6" w:rsidRPr="008F1E67" w:rsidRDefault="00C34ED6" w:rsidP="00665398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Sexo</w:t>
            </w:r>
          </w:p>
        </w:tc>
        <w:tc>
          <w:tcPr>
            <w:tcW w:w="1504" w:type="dxa"/>
          </w:tcPr>
          <w:p w:rsidR="00C34ED6" w:rsidRPr="00C02EC3" w:rsidRDefault="00C34ED6" w:rsidP="0066539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C02EC3">
              <w:rPr>
                <w:color w:val="auto"/>
              </w:rPr>
              <w:t>Muestra</w:t>
            </w:r>
          </w:p>
        </w:tc>
      </w:tr>
      <w:tr w:rsidR="00C34ED6" w:rsidRPr="008F1E67" w:rsidTr="00C34ED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1" w:type="dxa"/>
          </w:tcPr>
          <w:p w:rsidR="00C34ED6" w:rsidRPr="008F1E67" w:rsidRDefault="00C34ED6" w:rsidP="00665398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Masculino</w:t>
            </w:r>
          </w:p>
        </w:tc>
        <w:tc>
          <w:tcPr>
            <w:tcW w:w="1504" w:type="dxa"/>
          </w:tcPr>
          <w:p w:rsidR="00C34ED6" w:rsidRPr="00C02EC3" w:rsidRDefault="0063593D" w:rsidP="00AD1E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AD1E5E">
              <w:rPr>
                <w:sz w:val="20"/>
                <w:szCs w:val="20"/>
              </w:rPr>
              <w:t>60</w:t>
            </w:r>
          </w:p>
        </w:tc>
      </w:tr>
      <w:tr w:rsidR="00C34ED6" w:rsidRPr="008F1E67" w:rsidTr="00C34ED6">
        <w:trPr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1" w:type="dxa"/>
          </w:tcPr>
          <w:p w:rsidR="00C34ED6" w:rsidRPr="008F1E67" w:rsidRDefault="00C34ED6" w:rsidP="00665398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Femenino</w:t>
            </w:r>
          </w:p>
        </w:tc>
        <w:tc>
          <w:tcPr>
            <w:tcW w:w="1504" w:type="dxa"/>
          </w:tcPr>
          <w:p w:rsidR="00C34ED6" w:rsidRPr="00C02EC3" w:rsidRDefault="00C34ED6" w:rsidP="00AD1E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AD1E5E">
              <w:rPr>
                <w:sz w:val="20"/>
                <w:szCs w:val="20"/>
              </w:rPr>
              <w:t>55</w:t>
            </w:r>
          </w:p>
        </w:tc>
      </w:tr>
      <w:tr w:rsidR="00C34ED6" w:rsidRPr="008F1E67" w:rsidTr="00C34ED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1" w:type="dxa"/>
          </w:tcPr>
          <w:p w:rsidR="00C34ED6" w:rsidRPr="008F1E67" w:rsidRDefault="00C34ED6" w:rsidP="00665398">
            <w:pPr>
              <w:jc w:val="both"/>
              <w:rPr>
                <w:color w:val="auto"/>
              </w:rPr>
            </w:pPr>
            <w:r w:rsidRPr="008F1E67">
              <w:rPr>
                <w:color w:val="auto"/>
              </w:rPr>
              <w:lastRenderedPageBreak/>
              <w:t>Total</w:t>
            </w:r>
          </w:p>
        </w:tc>
        <w:tc>
          <w:tcPr>
            <w:tcW w:w="1504" w:type="dxa"/>
          </w:tcPr>
          <w:p w:rsidR="00C34ED6" w:rsidRPr="00C02EC3" w:rsidRDefault="00F35B2A" w:rsidP="00AD1E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  <w:r w:rsidR="00AD1E5E">
              <w:rPr>
                <w:b/>
                <w:sz w:val="20"/>
                <w:szCs w:val="20"/>
              </w:rPr>
              <w:t>15</w:t>
            </w:r>
          </w:p>
        </w:tc>
      </w:tr>
    </w:tbl>
    <w:p w:rsidR="0053466D" w:rsidRDefault="0053466D" w:rsidP="0053466D">
      <w:pPr>
        <w:jc w:val="center"/>
        <w:rPr>
          <w:b/>
        </w:rPr>
      </w:pPr>
    </w:p>
    <w:p w:rsidR="0053466D" w:rsidRDefault="0053466D" w:rsidP="0053466D">
      <w:pPr>
        <w:jc w:val="center"/>
        <w:rPr>
          <w:b/>
        </w:rPr>
      </w:pPr>
      <w:r w:rsidRPr="008F1E67">
        <w:rPr>
          <w:b/>
        </w:rPr>
        <w:t>Cuadro 0</w:t>
      </w:r>
      <w:r w:rsidR="00E122A3">
        <w:rPr>
          <w:b/>
        </w:rPr>
        <w:t>5</w:t>
      </w:r>
    </w:p>
    <w:tbl>
      <w:tblPr>
        <w:tblStyle w:val="Tabladecuadrcula5oscura-nfasis6"/>
        <w:tblW w:w="2925" w:type="dxa"/>
        <w:jc w:val="center"/>
        <w:tblLook w:val="04A0" w:firstRow="1" w:lastRow="0" w:firstColumn="1" w:lastColumn="0" w:noHBand="0" w:noVBand="1"/>
      </w:tblPr>
      <w:tblGrid>
        <w:gridCol w:w="1421"/>
        <w:gridCol w:w="1504"/>
      </w:tblGrid>
      <w:tr w:rsidR="00C34ED6" w:rsidRPr="008F1E67" w:rsidTr="00C34ED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0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1" w:type="dxa"/>
          </w:tcPr>
          <w:p w:rsidR="00C34ED6" w:rsidRPr="008F1E67" w:rsidRDefault="00C34ED6" w:rsidP="00C02EC3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Edades</w:t>
            </w:r>
          </w:p>
        </w:tc>
        <w:tc>
          <w:tcPr>
            <w:tcW w:w="1504" w:type="dxa"/>
          </w:tcPr>
          <w:p w:rsidR="00C34ED6" w:rsidRPr="00C02EC3" w:rsidRDefault="00C34ED6" w:rsidP="00C02EC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C02EC3">
              <w:rPr>
                <w:color w:val="auto"/>
              </w:rPr>
              <w:t>Muestra</w:t>
            </w:r>
          </w:p>
        </w:tc>
      </w:tr>
      <w:tr w:rsidR="00C34ED6" w:rsidRPr="008F1E67" w:rsidTr="00C34ED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1" w:type="dxa"/>
          </w:tcPr>
          <w:p w:rsidR="00C34ED6" w:rsidRPr="008F1E67" w:rsidRDefault="00C34ED6" w:rsidP="000F5E4B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18 a 29</w:t>
            </w:r>
          </w:p>
        </w:tc>
        <w:tc>
          <w:tcPr>
            <w:tcW w:w="1504" w:type="dxa"/>
          </w:tcPr>
          <w:p w:rsidR="00C34ED6" w:rsidRDefault="00AD1E5E" w:rsidP="000F5E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</w:t>
            </w:r>
          </w:p>
        </w:tc>
      </w:tr>
      <w:tr w:rsidR="00C34ED6" w:rsidRPr="008F1E67" w:rsidTr="00C34ED6">
        <w:trPr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1" w:type="dxa"/>
          </w:tcPr>
          <w:p w:rsidR="00C34ED6" w:rsidRPr="008F1E67" w:rsidRDefault="00C34ED6" w:rsidP="000F5E4B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30 a 59</w:t>
            </w:r>
          </w:p>
        </w:tc>
        <w:tc>
          <w:tcPr>
            <w:tcW w:w="1504" w:type="dxa"/>
          </w:tcPr>
          <w:p w:rsidR="00C34ED6" w:rsidRDefault="006C4110" w:rsidP="00AD1E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AD1E5E">
              <w:rPr>
                <w:sz w:val="20"/>
                <w:szCs w:val="20"/>
              </w:rPr>
              <w:t>76</w:t>
            </w:r>
          </w:p>
        </w:tc>
      </w:tr>
      <w:tr w:rsidR="00C34ED6" w:rsidRPr="008F1E67" w:rsidTr="00C34ED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1" w:type="dxa"/>
          </w:tcPr>
          <w:p w:rsidR="00C34ED6" w:rsidRDefault="00C34ED6" w:rsidP="000F5E4B">
            <w:pPr>
              <w:jc w:val="both"/>
            </w:pPr>
            <w:r>
              <w:rPr>
                <w:color w:val="auto"/>
              </w:rPr>
              <w:t>60 a mas</w:t>
            </w:r>
          </w:p>
        </w:tc>
        <w:tc>
          <w:tcPr>
            <w:tcW w:w="1504" w:type="dxa"/>
          </w:tcPr>
          <w:p w:rsidR="00C34ED6" w:rsidRDefault="00AD1E5E" w:rsidP="000F5E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</w:t>
            </w:r>
          </w:p>
        </w:tc>
      </w:tr>
      <w:tr w:rsidR="00C34ED6" w:rsidRPr="008F1E67" w:rsidTr="00C34ED6">
        <w:trPr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1" w:type="dxa"/>
          </w:tcPr>
          <w:p w:rsidR="00C34ED6" w:rsidRPr="008F1E67" w:rsidRDefault="00C34ED6" w:rsidP="00C02EC3">
            <w:pPr>
              <w:jc w:val="both"/>
              <w:rPr>
                <w:color w:val="auto"/>
              </w:rPr>
            </w:pPr>
            <w:r w:rsidRPr="008F1E67">
              <w:rPr>
                <w:color w:val="auto"/>
              </w:rPr>
              <w:t>Total</w:t>
            </w:r>
          </w:p>
        </w:tc>
        <w:tc>
          <w:tcPr>
            <w:tcW w:w="1504" w:type="dxa"/>
          </w:tcPr>
          <w:p w:rsidR="00C34ED6" w:rsidRDefault="00F35B2A" w:rsidP="00AD1E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  <w:r w:rsidR="00AD1E5E">
              <w:rPr>
                <w:b/>
                <w:sz w:val="20"/>
                <w:szCs w:val="20"/>
              </w:rPr>
              <w:t>15</w:t>
            </w:r>
          </w:p>
        </w:tc>
      </w:tr>
    </w:tbl>
    <w:p w:rsidR="0053466D" w:rsidRDefault="0053466D" w:rsidP="0053466D">
      <w:pPr>
        <w:jc w:val="center"/>
        <w:rPr>
          <w:b/>
        </w:rPr>
      </w:pPr>
    </w:p>
    <w:p w:rsidR="0053466D" w:rsidRPr="008F1E67" w:rsidRDefault="0053466D" w:rsidP="0053466D">
      <w:pPr>
        <w:jc w:val="center"/>
        <w:rPr>
          <w:b/>
        </w:rPr>
      </w:pPr>
      <w:r w:rsidRPr="008F1E67">
        <w:rPr>
          <w:b/>
        </w:rPr>
        <w:t>Cuadro 0</w:t>
      </w:r>
      <w:r w:rsidR="00E122A3">
        <w:rPr>
          <w:b/>
        </w:rPr>
        <w:t>6</w:t>
      </w:r>
    </w:p>
    <w:tbl>
      <w:tblPr>
        <w:tblStyle w:val="Tabladecuadrcula5oscura-nfasis6"/>
        <w:tblW w:w="7319" w:type="dxa"/>
        <w:jc w:val="center"/>
        <w:tblLook w:val="04A0" w:firstRow="1" w:lastRow="0" w:firstColumn="1" w:lastColumn="0" w:noHBand="0" w:noVBand="1"/>
      </w:tblPr>
      <w:tblGrid>
        <w:gridCol w:w="1385"/>
        <w:gridCol w:w="1191"/>
        <w:gridCol w:w="1189"/>
        <w:gridCol w:w="1190"/>
        <w:gridCol w:w="1194"/>
        <w:gridCol w:w="1170"/>
      </w:tblGrid>
      <w:tr w:rsidR="0053466D" w:rsidRPr="008F1E67" w:rsidTr="0066539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3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5" w:type="dxa"/>
          </w:tcPr>
          <w:p w:rsidR="0053466D" w:rsidRPr="008F1E67" w:rsidRDefault="0053466D" w:rsidP="00665398">
            <w:pPr>
              <w:jc w:val="center"/>
              <w:rPr>
                <w:color w:val="auto"/>
              </w:rPr>
            </w:pPr>
            <w:r w:rsidRPr="008F1E67">
              <w:rPr>
                <w:color w:val="auto"/>
              </w:rPr>
              <w:t>Zonas de Lima</w:t>
            </w:r>
          </w:p>
        </w:tc>
        <w:tc>
          <w:tcPr>
            <w:tcW w:w="5934" w:type="dxa"/>
            <w:gridSpan w:val="5"/>
          </w:tcPr>
          <w:p w:rsidR="0053466D" w:rsidRPr="008F1E67" w:rsidRDefault="0053466D" w:rsidP="0066539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color w:val="auto"/>
              </w:rPr>
              <w:t>Niveles Socio económicos</w:t>
            </w:r>
          </w:p>
        </w:tc>
      </w:tr>
      <w:tr w:rsidR="0053466D" w:rsidRPr="008F1E67" w:rsidTr="006653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5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5" w:type="dxa"/>
          </w:tcPr>
          <w:p w:rsidR="0053466D" w:rsidRPr="008F1E67" w:rsidRDefault="0053466D" w:rsidP="00665398">
            <w:pPr>
              <w:jc w:val="center"/>
              <w:rPr>
                <w:b w:val="0"/>
                <w:color w:val="auto"/>
              </w:rPr>
            </w:pPr>
          </w:p>
        </w:tc>
        <w:tc>
          <w:tcPr>
            <w:tcW w:w="1191" w:type="dxa"/>
          </w:tcPr>
          <w:p w:rsidR="0053466D" w:rsidRPr="008F1E67" w:rsidRDefault="0053466D" w:rsidP="006653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1189" w:type="dxa"/>
          </w:tcPr>
          <w:p w:rsidR="0053466D" w:rsidRPr="008F1E67" w:rsidRDefault="0053466D" w:rsidP="006653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1190" w:type="dxa"/>
          </w:tcPr>
          <w:p w:rsidR="0053466D" w:rsidRPr="008F1E67" w:rsidRDefault="0053466D" w:rsidP="006653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1194" w:type="dxa"/>
          </w:tcPr>
          <w:p w:rsidR="0053466D" w:rsidRPr="008F1E67" w:rsidRDefault="0053466D" w:rsidP="006653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1170" w:type="dxa"/>
          </w:tcPr>
          <w:p w:rsidR="0053466D" w:rsidRDefault="0053466D" w:rsidP="006653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>
              <w:rPr>
                <w:b/>
              </w:rPr>
              <w:t>E</w:t>
            </w:r>
          </w:p>
        </w:tc>
      </w:tr>
      <w:tr w:rsidR="00C02EC3" w:rsidRPr="008F1E67" w:rsidTr="00665398">
        <w:trPr>
          <w:trHeight w:val="25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5" w:type="dxa"/>
          </w:tcPr>
          <w:p w:rsidR="00C02EC3" w:rsidRPr="00C02EC3" w:rsidRDefault="00C02EC3" w:rsidP="00E462BD">
            <w:pPr>
              <w:jc w:val="both"/>
            </w:pPr>
            <w:r w:rsidRPr="00C02EC3">
              <w:rPr>
                <w:color w:val="auto"/>
              </w:rPr>
              <w:t>Muestra</w:t>
            </w:r>
          </w:p>
        </w:tc>
        <w:tc>
          <w:tcPr>
            <w:tcW w:w="1191" w:type="dxa"/>
            <w:vAlign w:val="center"/>
          </w:tcPr>
          <w:p w:rsidR="00C02EC3" w:rsidRDefault="00AD1E5E" w:rsidP="00E462B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89" w:type="dxa"/>
            <w:vAlign w:val="center"/>
          </w:tcPr>
          <w:p w:rsidR="00C02EC3" w:rsidRDefault="00AD1E5E" w:rsidP="00F35B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</w:p>
        </w:tc>
        <w:tc>
          <w:tcPr>
            <w:tcW w:w="1190" w:type="dxa"/>
            <w:vAlign w:val="center"/>
          </w:tcPr>
          <w:p w:rsidR="00C02EC3" w:rsidRDefault="00AD1E5E" w:rsidP="00E462B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</w:t>
            </w:r>
          </w:p>
        </w:tc>
        <w:tc>
          <w:tcPr>
            <w:tcW w:w="1194" w:type="dxa"/>
            <w:vAlign w:val="center"/>
          </w:tcPr>
          <w:p w:rsidR="00C02EC3" w:rsidRDefault="00AD1E5E" w:rsidP="00E462B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</w:t>
            </w:r>
          </w:p>
        </w:tc>
        <w:tc>
          <w:tcPr>
            <w:tcW w:w="1170" w:type="dxa"/>
            <w:vAlign w:val="center"/>
          </w:tcPr>
          <w:p w:rsidR="00C02EC3" w:rsidRDefault="00AD1E5E" w:rsidP="00045A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</w:tr>
    </w:tbl>
    <w:p w:rsidR="0053466D" w:rsidRDefault="0053466D" w:rsidP="007A6BDD">
      <w:pPr>
        <w:jc w:val="both"/>
      </w:pPr>
    </w:p>
    <w:p w:rsidR="00485A3D" w:rsidRDefault="00485A3D" w:rsidP="00485A3D">
      <w:pPr>
        <w:jc w:val="both"/>
        <w:rPr>
          <w:b/>
        </w:rPr>
      </w:pPr>
      <w:bookmarkStart w:id="25" w:name="OLE_LINK45"/>
      <w:bookmarkStart w:id="26" w:name="OLE_LINK46"/>
      <w:bookmarkStart w:id="27" w:name="OLE_LINK47"/>
      <w:bookmarkEnd w:id="24"/>
      <w:r w:rsidRPr="00CA1558">
        <w:rPr>
          <w:b/>
        </w:rPr>
        <w:t>2.</w:t>
      </w:r>
      <w:r>
        <w:rPr>
          <w:b/>
        </w:rPr>
        <w:t>10</w:t>
      </w:r>
      <w:r w:rsidRPr="00CA1558">
        <w:rPr>
          <w:b/>
        </w:rPr>
        <w:t xml:space="preserve"> </w:t>
      </w:r>
      <w:r>
        <w:rPr>
          <w:b/>
        </w:rPr>
        <w:t>Muestra estadística, margen de error, nivel de confianza y nivel de representatividad:</w:t>
      </w:r>
    </w:p>
    <w:bookmarkEnd w:id="25"/>
    <w:bookmarkEnd w:id="26"/>
    <w:bookmarkEnd w:id="27"/>
    <w:p w:rsidR="00485A3D" w:rsidRPr="00485A3D" w:rsidRDefault="00485A3D" w:rsidP="00485A3D">
      <w:pPr>
        <w:jc w:val="center"/>
        <w:rPr>
          <w:sz w:val="24"/>
        </w:rPr>
      </w:pPr>
      <w:r w:rsidRPr="00485A3D">
        <w:rPr>
          <w:b/>
        </w:rPr>
        <w:t>Cuadro 0</w:t>
      </w:r>
      <w:r w:rsidR="00E122A3">
        <w:rPr>
          <w:b/>
        </w:rPr>
        <w:t>7</w:t>
      </w:r>
    </w:p>
    <w:tbl>
      <w:tblPr>
        <w:tblStyle w:val="Tabladecuadrcula4-nfasis6"/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2895"/>
        <w:gridCol w:w="1175"/>
        <w:gridCol w:w="230"/>
        <w:gridCol w:w="1406"/>
        <w:gridCol w:w="1290"/>
        <w:gridCol w:w="1374"/>
      </w:tblGrid>
      <w:tr w:rsidR="006F64B2" w:rsidRPr="006F64B2" w:rsidTr="0045169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5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5" w:type="dxa"/>
            <w:vMerge w:val="restart"/>
          </w:tcPr>
          <w:p w:rsidR="006F64B2" w:rsidRPr="006F64B2" w:rsidRDefault="006F64B2">
            <w:pPr>
              <w:pStyle w:val="TableParagraph"/>
              <w:spacing w:before="12"/>
              <w:rPr>
                <w:rFonts w:asciiTheme="minorHAnsi" w:hAnsiTheme="minorHAnsi" w:cstheme="minorHAnsi"/>
                <w:color w:val="auto"/>
                <w:sz w:val="20"/>
              </w:rPr>
            </w:pPr>
          </w:p>
          <w:p w:rsidR="006F64B2" w:rsidRPr="006F64B2" w:rsidRDefault="006F64B2">
            <w:pPr>
              <w:pStyle w:val="TableParagraph"/>
              <w:ind w:left="676"/>
              <w:rPr>
                <w:rFonts w:asciiTheme="minorHAnsi" w:hAnsiTheme="minorHAnsi" w:cstheme="minorHAnsi"/>
                <w:color w:val="auto"/>
                <w:sz w:val="18"/>
              </w:rPr>
            </w:pPr>
            <w:r w:rsidRPr="006F64B2">
              <w:rPr>
                <w:rFonts w:asciiTheme="minorHAnsi" w:hAnsiTheme="minorHAnsi" w:cstheme="minorHAnsi"/>
                <w:color w:val="auto"/>
                <w:sz w:val="18"/>
              </w:rPr>
              <w:t>VARIABLE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11" w:type="dxa"/>
            <w:gridSpan w:val="3"/>
            <w:hideMark/>
          </w:tcPr>
          <w:p w:rsidR="006F64B2" w:rsidRPr="006F64B2" w:rsidRDefault="006F64B2">
            <w:pPr>
              <w:pStyle w:val="TableParagraph"/>
              <w:spacing w:before="12" w:line="266" w:lineRule="auto"/>
              <w:ind w:left="528" w:right="71" w:hanging="455"/>
              <w:rPr>
                <w:rFonts w:asciiTheme="minorHAnsi" w:hAnsiTheme="minorHAnsi" w:cstheme="minorHAnsi"/>
                <w:color w:val="auto"/>
                <w:sz w:val="18"/>
              </w:rPr>
            </w:pPr>
            <w:r w:rsidRPr="006F64B2">
              <w:rPr>
                <w:rFonts w:asciiTheme="minorHAnsi" w:hAnsiTheme="minorHAnsi" w:cstheme="minorHAnsi"/>
                <w:color w:val="auto"/>
                <w:sz w:val="18"/>
              </w:rPr>
              <w:t>Población investigada de 18 a más años</w:t>
            </w:r>
          </w:p>
        </w:tc>
        <w:tc>
          <w:tcPr>
            <w:tcW w:w="1290" w:type="dxa"/>
            <w:vMerge w:val="restart"/>
            <w:hideMark/>
          </w:tcPr>
          <w:p w:rsidR="006F64B2" w:rsidRPr="006F64B2" w:rsidRDefault="006F64B2">
            <w:pPr>
              <w:pStyle w:val="TableParagraph"/>
              <w:spacing w:before="12" w:line="266" w:lineRule="auto"/>
              <w:ind w:left="61" w:right="55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auto"/>
                <w:sz w:val="18"/>
              </w:rPr>
            </w:pPr>
            <w:r w:rsidRPr="006F64B2">
              <w:rPr>
                <w:rFonts w:asciiTheme="minorHAnsi" w:hAnsiTheme="minorHAnsi" w:cstheme="minorHAnsi"/>
                <w:color w:val="auto"/>
                <w:sz w:val="18"/>
              </w:rPr>
              <w:t>Muestra Estadística n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374" w:type="dxa"/>
            <w:vMerge w:val="restart"/>
            <w:hideMark/>
          </w:tcPr>
          <w:p w:rsidR="006F64B2" w:rsidRPr="006F64B2" w:rsidRDefault="006F64B2">
            <w:pPr>
              <w:pStyle w:val="TableParagraph"/>
              <w:spacing w:before="12" w:line="266" w:lineRule="auto"/>
              <w:ind w:left="73" w:right="91"/>
              <w:jc w:val="center"/>
              <w:rPr>
                <w:rFonts w:asciiTheme="minorHAnsi" w:hAnsiTheme="minorHAnsi" w:cstheme="minorHAnsi"/>
                <w:color w:val="auto"/>
                <w:sz w:val="18"/>
              </w:rPr>
            </w:pPr>
            <w:r w:rsidRPr="006F64B2">
              <w:rPr>
                <w:rFonts w:asciiTheme="minorHAnsi" w:hAnsiTheme="minorHAnsi" w:cstheme="minorHAnsi"/>
                <w:color w:val="auto"/>
                <w:sz w:val="18"/>
              </w:rPr>
              <w:t>Margen de error</w:t>
            </w:r>
          </w:p>
          <w:p w:rsidR="006F64B2" w:rsidRPr="006F64B2" w:rsidRDefault="006F64B2">
            <w:pPr>
              <w:pStyle w:val="TableParagraph"/>
              <w:spacing w:line="219" w:lineRule="exact"/>
              <w:ind w:left="73" w:right="88"/>
              <w:jc w:val="center"/>
              <w:rPr>
                <w:rFonts w:asciiTheme="minorHAnsi" w:hAnsiTheme="minorHAnsi" w:cstheme="minorHAnsi"/>
                <w:color w:val="auto"/>
                <w:sz w:val="18"/>
              </w:rPr>
            </w:pPr>
            <w:r w:rsidRPr="006F64B2">
              <w:rPr>
                <w:rFonts w:asciiTheme="minorHAnsi" w:hAnsiTheme="minorHAnsi" w:cstheme="minorHAnsi"/>
                <w:color w:val="auto"/>
                <w:sz w:val="18"/>
                <w:u w:val="single" w:color="FFFFFF"/>
              </w:rPr>
              <w:t>+</w:t>
            </w:r>
            <w:r w:rsidR="0045169D">
              <w:rPr>
                <w:rFonts w:asciiTheme="minorHAnsi" w:hAnsiTheme="minorHAnsi" w:cstheme="minorHAnsi"/>
                <w:color w:val="auto"/>
                <w:sz w:val="18"/>
                <w:u w:val="single" w:color="FFFFFF"/>
              </w:rPr>
              <w:t>-</w:t>
            </w:r>
            <w:r w:rsidRPr="006F64B2">
              <w:rPr>
                <w:rFonts w:asciiTheme="minorHAnsi" w:hAnsiTheme="minorHAnsi" w:cstheme="minorHAnsi"/>
                <w:color w:val="auto"/>
                <w:sz w:val="18"/>
                <w:u w:val="single" w:color="FFFFFF"/>
              </w:rPr>
              <w:t xml:space="preserve"> </w:t>
            </w:r>
            <w:r w:rsidRPr="006F64B2">
              <w:rPr>
                <w:rFonts w:asciiTheme="minorHAnsi" w:hAnsiTheme="minorHAnsi" w:cstheme="minorHAnsi"/>
                <w:color w:val="auto"/>
                <w:sz w:val="18"/>
              </w:rPr>
              <w:t>%</w:t>
            </w:r>
          </w:p>
        </w:tc>
      </w:tr>
      <w:tr w:rsidR="006F64B2" w:rsidRPr="006F64B2" w:rsidTr="00485A3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3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5" w:type="dxa"/>
            <w:vMerge/>
            <w:hideMark/>
          </w:tcPr>
          <w:p w:rsidR="006F64B2" w:rsidRPr="006F64B2" w:rsidRDefault="006F64B2">
            <w:pPr>
              <w:rPr>
                <w:rFonts w:eastAsia="Helvetica LT Light" w:cstheme="minorHAnsi"/>
                <w:sz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05" w:type="dxa"/>
            <w:gridSpan w:val="2"/>
            <w:hideMark/>
          </w:tcPr>
          <w:p w:rsidR="006F64B2" w:rsidRPr="006F64B2" w:rsidRDefault="006F64B2">
            <w:pPr>
              <w:pStyle w:val="TableParagraph"/>
              <w:spacing w:before="31"/>
              <w:ind w:left="16" w:right="28"/>
              <w:jc w:val="center"/>
              <w:rPr>
                <w:rFonts w:asciiTheme="minorHAnsi" w:hAnsiTheme="minorHAnsi" w:cstheme="minorHAnsi"/>
                <w:b/>
                <w:sz w:val="16"/>
              </w:rPr>
            </w:pPr>
            <w:r w:rsidRPr="006F64B2">
              <w:rPr>
                <w:rFonts w:asciiTheme="minorHAnsi" w:hAnsiTheme="minorHAnsi" w:cstheme="minorHAnsi"/>
                <w:b/>
                <w:sz w:val="16"/>
              </w:rPr>
              <w:t>TOTAL</w:t>
            </w:r>
          </w:p>
        </w:tc>
        <w:tc>
          <w:tcPr>
            <w:tcW w:w="1406" w:type="dxa"/>
            <w:hideMark/>
          </w:tcPr>
          <w:p w:rsidR="006F64B2" w:rsidRPr="006F64B2" w:rsidRDefault="006F64B2">
            <w:pPr>
              <w:pStyle w:val="TableParagraph"/>
              <w:spacing w:before="31"/>
              <w:ind w:left="26" w:right="28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sz w:val="16"/>
              </w:rPr>
            </w:pPr>
            <w:r w:rsidRPr="006F64B2">
              <w:rPr>
                <w:rFonts w:asciiTheme="minorHAnsi" w:hAnsiTheme="minorHAnsi" w:cstheme="minorHAnsi"/>
                <w:b/>
                <w:sz w:val="16"/>
              </w:rPr>
              <w:t>INVESTIGA</w:t>
            </w:r>
            <w:r>
              <w:rPr>
                <w:rFonts w:asciiTheme="minorHAnsi" w:hAnsiTheme="minorHAnsi" w:cstheme="minorHAnsi"/>
                <w:b/>
                <w:sz w:val="16"/>
              </w:rPr>
              <w:t>DA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90" w:type="dxa"/>
            <w:vMerge/>
            <w:hideMark/>
          </w:tcPr>
          <w:p w:rsidR="006F64B2" w:rsidRPr="006F64B2" w:rsidRDefault="006F64B2">
            <w:pPr>
              <w:rPr>
                <w:rFonts w:eastAsia="Helvetica LT Light" w:cstheme="minorHAnsi"/>
                <w:b/>
                <w:sz w:val="18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374" w:type="dxa"/>
            <w:vMerge/>
            <w:hideMark/>
          </w:tcPr>
          <w:p w:rsidR="006F64B2" w:rsidRPr="006F64B2" w:rsidRDefault="006F64B2">
            <w:pPr>
              <w:rPr>
                <w:rFonts w:eastAsia="Helvetica LT Light" w:cstheme="minorHAnsi"/>
                <w:sz w:val="18"/>
              </w:rPr>
            </w:pPr>
          </w:p>
        </w:tc>
      </w:tr>
      <w:tr w:rsidR="00AD1E5E" w:rsidRPr="006F64B2" w:rsidTr="00485A3D">
        <w:trPr>
          <w:trHeight w:hRule="exact" w:val="3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5" w:type="dxa"/>
            <w:hideMark/>
          </w:tcPr>
          <w:p w:rsidR="00AD1E5E" w:rsidRPr="006F64B2" w:rsidRDefault="00AD1E5E" w:rsidP="00AD1E5E">
            <w:pPr>
              <w:pStyle w:val="TableParagraph"/>
              <w:spacing w:before="25"/>
              <w:ind w:left="24"/>
              <w:rPr>
                <w:rFonts w:asciiTheme="minorHAnsi" w:hAnsiTheme="minorHAnsi" w:cstheme="minorHAnsi"/>
                <w:sz w:val="18"/>
              </w:rPr>
            </w:pPr>
            <w:r>
              <w:rPr>
                <w:rFonts w:asciiTheme="minorHAnsi" w:hAnsiTheme="minorHAnsi" w:cstheme="minorHAnsi"/>
                <w:sz w:val="18"/>
              </w:rPr>
              <w:t>DISTRITO DE VILLA EL SALVADOR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05" w:type="dxa"/>
            <w:gridSpan w:val="2"/>
            <w:hideMark/>
          </w:tcPr>
          <w:p w:rsidR="00AD1E5E" w:rsidRDefault="00AD1E5E" w:rsidP="00AD1E5E">
            <w:pPr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320,823</w:t>
            </w:r>
          </w:p>
          <w:p w:rsidR="00AD1E5E" w:rsidRPr="0045169D" w:rsidRDefault="00AD1E5E" w:rsidP="00AD1E5E">
            <w:pPr>
              <w:pStyle w:val="TableParagraph"/>
              <w:spacing w:before="25"/>
              <w:ind w:left="24" w:right="28"/>
              <w:jc w:val="center"/>
              <w:rPr>
                <w:rFonts w:asciiTheme="minorHAnsi" w:hAnsiTheme="minorHAnsi" w:cstheme="minorHAnsi"/>
                <w:b/>
                <w:sz w:val="18"/>
                <w:szCs w:val="20"/>
              </w:rPr>
            </w:pPr>
          </w:p>
        </w:tc>
        <w:tc>
          <w:tcPr>
            <w:tcW w:w="1406" w:type="dxa"/>
            <w:hideMark/>
          </w:tcPr>
          <w:p w:rsidR="00AD1E5E" w:rsidRDefault="00AD1E5E" w:rsidP="00AD1E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320,823</w:t>
            </w:r>
          </w:p>
          <w:p w:rsidR="00AD1E5E" w:rsidRPr="0045169D" w:rsidRDefault="00AD1E5E" w:rsidP="00AD1E5E">
            <w:pPr>
              <w:pStyle w:val="TableParagraph"/>
              <w:spacing w:before="25"/>
              <w:ind w:left="24" w:right="28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sz w:val="18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90" w:type="dxa"/>
            <w:hideMark/>
          </w:tcPr>
          <w:p w:rsidR="00AD1E5E" w:rsidRPr="0045169D" w:rsidRDefault="00AD1E5E" w:rsidP="00AD1E5E">
            <w:pPr>
              <w:pStyle w:val="TableParagraph"/>
              <w:spacing w:before="25"/>
              <w:ind w:left="55" w:right="55"/>
              <w:jc w:val="center"/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315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374" w:type="dxa"/>
            <w:hideMark/>
          </w:tcPr>
          <w:p w:rsidR="00AD1E5E" w:rsidRPr="0045169D" w:rsidRDefault="00AD1E5E" w:rsidP="00AD1E5E">
            <w:pPr>
              <w:pStyle w:val="TableParagraph"/>
              <w:spacing w:before="25"/>
              <w:ind w:left="73" w:right="73"/>
              <w:jc w:val="center"/>
              <w:rPr>
                <w:rFonts w:asciiTheme="minorHAnsi" w:hAnsiTheme="minorHAnsi" w:cstheme="minorHAnsi"/>
                <w:b w:val="0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b w:val="0"/>
                <w:sz w:val="18"/>
                <w:szCs w:val="20"/>
              </w:rPr>
              <w:t>5.5</w:t>
            </w:r>
          </w:p>
        </w:tc>
      </w:tr>
      <w:tr w:rsidR="00AD1E5E" w:rsidRPr="006F64B2" w:rsidTr="00485A3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33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5" w:type="dxa"/>
            <w:hideMark/>
          </w:tcPr>
          <w:p w:rsidR="00AD1E5E" w:rsidRPr="006F64B2" w:rsidRDefault="00AD1E5E" w:rsidP="00AD1E5E">
            <w:pPr>
              <w:pStyle w:val="TableParagraph"/>
              <w:spacing w:before="25"/>
              <w:ind w:left="24"/>
              <w:rPr>
                <w:rFonts w:asciiTheme="minorHAnsi" w:hAnsiTheme="minorHAnsi" w:cstheme="minorHAnsi"/>
                <w:sz w:val="18"/>
              </w:rPr>
            </w:pPr>
            <w:r w:rsidRPr="006F64B2">
              <w:rPr>
                <w:rFonts w:asciiTheme="minorHAnsi" w:hAnsiTheme="minorHAnsi" w:cstheme="minorHAnsi"/>
                <w:sz w:val="18"/>
              </w:rPr>
              <w:t>SEXO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05" w:type="dxa"/>
            <w:gridSpan w:val="2"/>
          </w:tcPr>
          <w:p w:rsidR="00AD1E5E" w:rsidRPr="0045169D" w:rsidRDefault="00AD1E5E" w:rsidP="00AD1E5E">
            <w:pPr>
              <w:rPr>
                <w:rFonts w:cstheme="minorHAnsi"/>
                <w:b/>
                <w:sz w:val="18"/>
                <w:szCs w:val="20"/>
              </w:rPr>
            </w:pPr>
          </w:p>
        </w:tc>
        <w:tc>
          <w:tcPr>
            <w:tcW w:w="1406" w:type="dxa"/>
          </w:tcPr>
          <w:p w:rsidR="00AD1E5E" w:rsidRPr="0045169D" w:rsidRDefault="00AD1E5E" w:rsidP="00AD1E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sz w:val="18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90" w:type="dxa"/>
          </w:tcPr>
          <w:p w:rsidR="00AD1E5E" w:rsidRPr="0045169D" w:rsidRDefault="00AD1E5E" w:rsidP="00AD1E5E">
            <w:pPr>
              <w:rPr>
                <w:rFonts w:cstheme="minorHAnsi"/>
                <w:sz w:val="18"/>
                <w:szCs w:val="20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374" w:type="dxa"/>
          </w:tcPr>
          <w:p w:rsidR="00AD1E5E" w:rsidRPr="0045169D" w:rsidRDefault="00AD1E5E" w:rsidP="00AD1E5E">
            <w:pPr>
              <w:rPr>
                <w:rFonts w:cstheme="minorHAnsi"/>
                <w:b w:val="0"/>
                <w:sz w:val="18"/>
                <w:szCs w:val="20"/>
              </w:rPr>
            </w:pPr>
          </w:p>
        </w:tc>
      </w:tr>
      <w:tr w:rsidR="00AD1E5E" w:rsidRPr="006F64B2" w:rsidTr="00E711E2">
        <w:trPr>
          <w:trHeight w:hRule="exact" w:val="29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5" w:type="dxa"/>
            <w:hideMark/>
          </w:tcPr>
          <w:p w:rsidR="00AD1E5E" w:rsidRPr="006F64B2" w:rsidRDefault="00AD1E5E" w:rsidP="00AD1E5E">
            <w:pPr>
              <w:pStyle w:val="TableParagraph"/>
              <w:spacing w:line="212" w:lineRule="exact"/>
              <w:ind w:left="393"/>
              <w:rPr>
                <w:rFonts w:asciiTheme="minorHAnsi" w:hAnsiTheme="minorHAnsi" w:cstheme="minorHAnsi"/>
                <w:sz w:val="18"/>
              </w:rPr>
            </w:pPr>
            <w:r w:rsidRPr="006F64B2">
              <w:rPr>
                <w:rFonts w:asciiTheme="minorHAnsi" w:hAnsiTheme="minorHAnsi" w:cstheme="minorHAnsi"/>
                <w:sz w:val="18"/>
              </w:rPr>
              <w:t>Masculino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05" w:type="dxa"/>
            <w:gridSpan w:val="2"/>
            <w:hideMark/>
          </w:tcPr>
          <w:p w:rsidR="00AD1E5E" w:rsidRDefault="00AD1E5E" w:rsidP="00AD1E5E">
            <w:pPr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162,856</w:t>
            </w:r>
          </w:p>
          <w:p w:rsidR="00AD1E5E" w:rsidRPr="0045169D" w:rsidRDefault="00AD1E5E" w:rsidP="00AD1E5E">
            <w:pPr>
              <w:pStyle w:val="TableParagraph"/>
              <w:spacing w:line="212" w:lineRule="exact"/>
              <w:ind w:left="26" w:right="27"/>
              <w:jc w:val="center"/>
              <w:rPr>
                <w:rFonts w:asciiTheme="minorHAnsi" w:hAnsiTheme="minorHAnsi" w:cstheme="minorHAnsi"/>
                <w:b/>
                <w:sz w:val="18"/>
                <w:szCs w:val="20"/>
              </w:rPr>
            </w:pPr>
          </w:p>
        </w:tc>
        <w:tc>
          <w:tcPr>
            <w:tcW w:w="1406" w:type="dxa"/>
            <w:hideMark/>
          </w:tcPr>
          <w:p w:rsidR="00AD1E5E" w:rsidRDefault="00AD1E5E" w:rsidP="00AD1E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162,856</w:t>
            </w:r>
          </w:p>
          <w:p w:rsidR="00AD1E5E" w:rsidRPr="0045169D" w:rsidRDefault="00AD1E5E" w:rsidP="00AD1E5E">
            <w:pPr>
              <w:pStyle w:val="TableParagraph"/>
              <w:spacing w:line="212" w:lineRule="exact"/>
              <w:ind w:left="26" w:right="2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sz w:val="18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90" w:type="dxa"/>
            <w:hideMark/>
          </w:tcPr>
          <w:p w:rsidR="00AD1E5E" w:rsidRPr="0045169D" w:rsidRDefault="00AD1E5E" w:rsidP="00AD1E5E">
            <w:pPr>
              <w:pStyle w:val="TableParagraph"/>
              <w:spacing w:line="212" w:lineRule="exact"/>
              <w:ind w:left="61" w:right="48"/>
              <w:jc w:val="center"/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160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374" w:type="dxa"/>
          </w:tcPr>
          <w:p w:rsidR="00AD1E5E" w:rsidRPr="0045169D" w:rsidRDefault="00AD1E5E" w:rsidP="00AD1E5E">
            <w:pPr>
              <w:pStyle w:val="TableParagraph"/>
              <w:spacing w:line="212" w:lineRule="exact"/>
              <w:ind w:left="363" w:right="363"/>
              <w:jc w:val="center"/>
              <w:rPr>
                <w:rFonts w:asciiTheme="minorHAnsi" w:hAnsiTheme="minorHAnsi" w:cstheme="minorHAnsi"/>
                <w:b w:val="0"/>
                <w:sz w:val="18"/>
                <w:szCs w:val="20"/>
              </w:rPr>
            </w:pPr>
          </w:p>
        </w:tc>
      </w:tr>
      <w:tr w:rsidR="00AD1E5E" w:rsidRPr="006F64B2" w:rsidTr="00E711E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40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5" w:type="dxa"/>
            <w:hideMark/>
          </w:tcPr>
          <w:p w:rsidR="00AD1E5E" w:rsidRPr="006F64B2" w:rsidRDefault="00AD1E5E" w:rsidP="00AD1E5E">
            <w:pPr>
              <w:pStyle w:val="TableParagraph"/>
              <w:spacing w:line="212" w:lineRule="exact"/>
              <w:ind w:left="393"/>
              <w:rPr>
                <w:rFonts w:asciiTheme="minorHAnsi" w:hAnsiTheme="minorHAnsi" w:cstheme="minorHAnsi"/>
                <w:sz w:val="18"/>
              </w:rPr>
            </w:pPr>
            <w:r w:rsidRPr="006F64B2">
              <w:rPr>
                <w:rFonts w:asciiTheme="minorHAnsi" w:hAnsiTheme="minorHAnsi" w:cstheme="minorHAnsi"/>
                <w:sz w:val="18"/>
              </w:rPr>
              <w:t>Femenino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05" w:type="dxa"/>
            <w:gridSpan w:val="2"/>
            <w:hideMark/>
          </w:tcPr>
          <w:p w:rsidR="00AD1E5E" w:rsidRDefault="00AD1E5E" w:rsidP="00AD1E5E">
            <w:pPr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157,967</w:t>
            </w:r>
          </w:p>
          <w:p w:rsidR="00AD1E5E" w:rsidRPr="0045169D" w:rsidRDefault="00AD1E5E" w:rsidP="00AD1E5E">
            <w:pPr>
              <w:pStyle w:val="TableParagraph"/>
              <w:spacing w:line="212" w:lineRule="exact"/>
              <w:ind w:left="25" w:right="28"/>
              <w:jc w:val="center"/>
              <w:rPr>
                <w:rFonts w:asciiTheme="minorHAnsi" w:hAnsiTheme="minorHAnsi" w:cstheme="minorHAnsi"/>
                <w:b/>
                <w:sz w:val="18"/>
                <w:szCs w:val="20"/>
              </w:rPr>
            </w:pPr>
          </w:p>
        </w:tc>
        <w:tc>
          <w:tcPr>
            <w:tcW w:w="1406" w:type="dxa"/>
            <w:hideMark/>
          </w:tcPr>
          <w:p w:rsidR="00AD1E5E" w:rsidRDefault="00AD1E5E" w:rsidP="00AD1E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157,967</w:t>
            </w:r>
          </w:p>
          <w:p w:rsidR="00AD1E5E" w:rsidRPr="0045169D" w:rsidRDefault="00AD1E5E" w:rsidP="00AD1E5E">
            <w:pPr>
              <w:pStyle w:val="TableParagraph"/>
              <w:spacing w:line="212" w:lineRule="exact"/>
              <w:ind w:left="25" w:right="28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sz w:val="18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90" w:type="dxa"/>
            <w:hideMark/>
          </w:tcPr>
          <w:p w:rsidR="00AD1E5E" w:rsidRPr="0045169D" w:rsidRDefault="00AD1E5E" w:rsidP="00AD1E5E">
            <w:pPr>
              <w:pStyle w:val="TableParagraph"/>
              <w:spacing w:line="212" w:lineRule="exact"/>
              <w:ind w:left="61" w:right="47"/>
              <w:jc w:val="center"/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155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374" w:type="dxa"/>
          </w:tcPr>
          <w:p w:rsidR="00AD1E5E" w:rsidRPr="0045169D" w:rsidRDefault="00AD1E5E" w:rsidP="00AD1E5E">
            <w:pPr>
              <w:pStyle w:val="TableParagraph"/>
              <w:spacing w:line="212" w:lineRule="exact"/>
              <w:ind w:left="363" w:right="348"/>
              <w:jc w:val="center"/>
              <w:rPr>
                <w:rFonts w:asciiTheme="minorHAnsi" w:hAnsiTheme="minorHAnsi" w:cstheme="minorHAnsi"/>
                <w:b w:val="0"/>
                <w:sz w:val="18"/>
                <w:szCs w:val="20"/>
              </w:rPr>
            </w:pPr>
          </w:p>
        </w:tc>
      </w:tr>
      <w:tr w:rsidR="00AD1E5E" w:rsidRPr="006F64B2" w:rsidTr="00485A3D">
        <w:trPr>
          <w:trHeight w:hRule="exact" w:val="32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5" w:type="dxa"/>
            <w:hideMark/>
          </w:tcPr>
          <w:p w:rsidR="00AD1E5E" w:rsidRPr="006F64B2" w:rsidRDefault="00AD1E5E" w:rsidP="00AD1E5E">
            <w:pPr>
              <w:pStyle w:val="TableParagraph"/>
              <w:spacing w:before="12"/>
              <w:ind w:left="24"/>
              <w:rPr>
                <w:rFonts w:asciiTheme="minorHAnsi" w:hAnsiTheme="minorHAnsi" w:cstheme="minorHAnsi"/>
                <w:sz w:val="18"/>
              </w:rPr>
            </w:pPr>
            <w:r w:rsidRPr="006F64B2">
              <w:rPr>
                <w:rFonts w:asciiTheme="minorHAnsi" w:hAnsiTheme="minorHAnsi" w:cstheme="minorHAnsi"/>
                <w:sz w:val="18"/>
              </w:rPr>
              <w:t>EDAD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05" w:type="dxa"/>
            <w:gridSpan w:val="2"/>
          </w:tcPr>
          <w:p w:rsidR="00AD1E5E" w:rsidRPr="0045169D" w:rsidRDefault="00AD1E5E" w:rsidP="00AD1E5E">
            <w:pPr>
              <w:rPr>
                <w:rFonts w:cstheme="minorHAnsi"/>
                <w:b/>
                <w:sz w:val="18"/>
                <w:szCs w:val="20"/>
              </w:rPr>
            </w:pPr>
          </w:p>
        </w:tc>
        <w:tc>
          <w:tcPr>
            <w:tcW w:w="1406" w:type="dxa"/>
          </w:tcPr>
          <w:p w:rsidR="00AD1E5E" w:rsidRPr="0045169D" w:rsidRDefault="00AD1E5E" w:rsidP="00AD1E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18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90" w:type="dxa"/>
          </w:tcPr>
          <w:p w:rsidR="00AD1E5E" w:rsidRPr="0045169D" w:rsidRDefault="00AD1E5E" w:rsidP="00AD1E5E">
            <w:pPr>
              <w:rPr>
                <w:rFonts w:cstheme="minorHAnsi"/>
                <w:sz w:val="18"/>
                <w:szCs w:val="20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374" w:type="dxa"/>
          </w:tcPr>
          <w:p w:rsidR="00AD1E5E" w:rsidRPr="0045169D" w:rsidRDefault="00AD1E5E" w:rsidP="00AD1E5E">
            <w:pPr>
              <w:rPr>
                <w:rFonts w:cstheme="minorHAnsi"/>
                <w:b w:val="0"/>
                <w:sz w:val="18"/>
                <w:szCs w:val="20"/>
              </w:rPr>
            </w:pPr>
          </w:p>
        </w:tc>
      </w:tr>
      <w:tr w:rsidR="00AD1E5E" w:rsidRPr="006F64B2" w:rsidTr="00E711E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29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5" w:type="dxa"/>
            <w:hideMark/>
          </w:tcPr>
          <w:p w:rsidR="00AD1E5E" w:rsidRPr="006F64B2" w:rsidRDefault="00AD1E5E" w:rsidP="00AD1E5E">
            <w:pPr>
              <w:pStyle w:val="TableParagraph"/>
              <w:spacing w:line="212" w:lineRule="exact"/>
              <w:ind w:left="393"/>
              <w:rPr>
                <w:rFonts w:asciiTheme="minorHAnsi" w:hAnsiTheme="minorHAnsi" w:cstheme="minorHAnsi"/>
                <w:sz w:val="18"/>
              </w:rPr>
            </w:pPr>
            <w:r w:rsidRPr="006F64B2">
              <w:rPr>
                <w:rFonts w:asciiTheme="minorHAnsi" w:hAnsiTheme="minorHAnsi" w:cstheme="minorHAnsi"/>
                <w:sz w:val="18"/>
              </w:rPr>
              <w:t xml:space="preserve">18 </w:t>
            </w:r>
            <w:r>
              <w:rPr>
                <w:rFonts w:asciiTheme="minorHAnsi" w:hAnsiTheme="minorHAnsi" w:cstheme="minorHAnsi"/>
                <w:sz w:val="18"/>
              </w:rPr>
              <w:t>–</w:t>
            </w:r>
            <w:r w:rsidRPr="006F64B2">
              <w:rPr>
                <w:rFonts w:asciiTheme="minorHAnsi" w:hAnsiTheme="minorHAnsi" w:cstheme="minorHAnsi"/>
                <w:sz w:val="18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</w:rPr>
              <w:t>29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05" w:type="dxa"/>
            <w:gridSpan w:val="2"/>
            <w:hideMark/>
          </w:tcPr>
          <w:p w:rsidR="00AD1E5E" w:rsidRDefault="00AD1E5E" w:rsidP="00AD1E5E">
            <w:pPr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97,269</w:t>
            </w:r>
          </w:p>
          <w:p w:rsidR="00AD1E5E" w:rsidRPr="0045169D" w:rsidRDefault="00AD1E5E" w:rsidP="00AD1E5E">
            <w:pPr>
              <w:pStyle w:val="TableParagraph"/>
              <w:spacing w:line="212" w:lineRule="exact"/>
              <w:ind w:left="26" w:right="27"/>
              <w:jc w:val="center"/>
              <w:rPr>
                <w:rFonts w:asciiTheme="minorHAnsi" w:hAnsiTheme="minorHAnsi" w:cstheme="minorHAnsi"/>
                <w:b/>
                <w:sz w:val="18"/>
                <w:szCs w:val="20"/>
              </w:rPr>
            </w:pPr>
          </w:p>
        </w:tc>
        <w:tc>
          <w:tcPr>
            <w:tcW w:w="1406" w:type="dxa"/>
            <w:hideMark/>
          </w:tcPr>
          <w:p w:rsidR="00AD1E5E" w:rsidRDefault="00AD1E5E" w:rsidP="00AD1E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97,269</w:t>
            </w:r>
          </w:p>
          <w:p w:rsidR="00AD1E5E" w:rsidRPr="0045169D" w:rsidRDefault="00AD1E5E" w:rsidP="00AD1E5E">
            <w:pPr>
              <w:pStyle w:val="TableParagraph"/>
              <w:spacing w:line="212" w:lineRule="exact"/>
              <w:ind w:left="26" w:right="2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sz w:val="18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90" w:type="dxa"/>
            <w:hideMark/>
          </w:tcPr>
          <w:p w:rsidR="00AD1E5E" w:rsidRPr="0045169D" w:rsidRDefault="00AD1E5E" w:rsidP="00AD1E5E">
            <w:pPr>
              <w:pStyle w:val="TableParagraph"/>
              <w:spacing w:line="212" w:lineRule="exact"/>
              <w:ind w:left="55" w:right="55"/>
              <w:jc w:val="center"/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96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374" w:type="dxa"/>
          </w:tcPr>
          <w:p w:rsidR="00AD1E5E" w:rsidRPr="0045169D" w:rsidRDefault="00AD1E5E" w:rsidP="00AD1E5E">
            <w:pPr>
              <w:pStyle w:val="TableParagraph"/>
              <w:spacing w:line="212" w:lineRule="exact"/>
              <w:ind w:left="363" w:right="352"/>
              <w:jc w:val="center"/>
              <w:rPr>
                <w:rFonts w:asciiTheme="minorHAnsi" w:hAnsiTheme="minorHAnsi" w:cstheme="minorHAnsi"/>
                <w:b w:val="0"/>
                <w:sz w:val="18"/>
                <w:szCs w:val="20"/>
              </w:rPr>
            </w:pPr>
          </w:p>
        </w:tc>
      </w:tr>
      <w:tr w:rsidR="00AD1E5E" w:rsidRPr="006F64B2" w:rsidTr="00485A3D">
        <w:trPr>
          <w:trHeight w:hRule="exact" w:val="25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5" w:type="dxa"/>
          </w:tcPr>
          <w:p w:rsidR="00AD1E5E" w:rsidRPr="006F64B2" w:rsidRDefault="00AD1E5E" w:rsidP="00AD1E5E">
            <w:pPr>
              <w:pStyle w:val="TableParagraph"/>
              <w:spacing w:line="212" w:lineRule="exact"/>
              <w:ind w:left="393"/>
              <w:rPr>
                <w:rFonts w:asciiTheme="minorHAnsi" w:hAnsiTheme="minorHAnsi" w:cstheme="minorHAnsi"/>
                <w:b w:val="0"/>
                <w:sz w:val="18"/>
              </w:rPr>
            </w:pPr>
            <w:r w:rsidRPr="0045169D">
              <w:rPr>
                <w:rFonts w:asciiTheme="minorHAnsi" w:hAnsiTheme="minorHAnsi" w:cstheme="minorHAnsi"/>
                <w:sz w:val="18"/>
              </w:rPr>
              <w:t>30 – 59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05" w:type="dxa"/>
            <w:gridSpan w:val="2"/>
          </w:tcPr>
          <w:p w:rsidR="00AD1E5E" w:rsidRDefault="00AD1E5E" w:rsidP="00AD1E5E">
            <w:pPr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179,262</w:t>
            </w:r>
          </w:p>
          <w:p w:rsidR="00AD1E5E" w:rsidRPr="0045169D" w:rsidRDefault="00AD1E5E" w:rsidP="00AD1E5E">
            <w:pPr>
              <w:pStyle w:val="TableParagraph"/>
              <w:spacing w:line="212" w:lineRule="exact"/>
              <w:ind w:left="26" w:right="27"/>
              <w:jc w:val="center"/>
              <w:rPr>
                <w:rFonts w:asciiTheme="minorHAnsi" w:hAnsiTheme="minorHAnsi" w:cstheme="minorHAnsi"/>
                <w:b/>
                <w:sz w:val="18"/>
                <w:szCs w:val="20"/>
              </w:rPr>
            </w:pPr>
          </w:p>
        </w:tc>
        <w:tc>
          <w:tcPr>
            <w:tcW w:w="1406" w:type="dxa"/>
          </w:tcPr>
          <w:p w:rsidR="00AD1E5E" w:rsidRDefault="00AD1E5E" w:rsidP="00AD1E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179,262</w:t>
            </w:r>
          </w:p>
          <w:p w:rsidR="00AD1E5E" w:rsidRPr="0045169D" w:rsidRDefault="00AD1E5E" w:rsidP="00AD1E5E">
            <w:pPr>
              <w:pStyle w:val="TableParagraph"/>
              <w:spacing w:line="212" w:lineRule="exact"/>
              <w:ind w:left="26" w:right="2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sz w:val="18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90" w:type="dxa"/>
          </w:tcPr>
          <w:p w:rsidR="00AD1E5E" w:rsidRPr="0045169D" w:rsidRDefault="00AD1E5E" w:rsidP="00AD1E5E">
            <w:pPr>
              <w:pStyle w:val="TableParagraph"/>
              <w:spacing w:line="212" w:lineRule="exact"/>
              <w:ind w:left="55" w:right="55"/>
              <w:jc w:val="center"/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176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374" w:type="dxa"/>
          </w:tcPr>
          <w:p w:rsidR="00AD1E5E" w:rsidRPr="0045169D" w:rsidRDefault="00AD1E5E" w:rsidP="00AD1E5E">
            <w:pPr>
              <w:pStyle w:val="TableParagraph"/>
              <w:spacing w:line="212" w:lineRule="exact"/>
              <w:ind w:left="363" w:right="352"/>
              <w:jc w:val="center"/>
              <w:rPr>
                <w:rFonts w:asciiTheme="minorHAnsi" w:hAnsiTheme="minorHAnsi" w:cstheme="minorHAnsi"/>
                <w:b w:val="0"/>
                <w:sz w:val="18"/>
                <w:szCs w:val="20"/>
              </w:rPr>
            </w:pPr>
          </w:p>
        </w:tc>
      </w:tr>
      <w:tr w:rsidR="00AD1E5E" w:rsidRPr="006F64B2" w:rsidTr="00E711E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29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5" w:type="dxa"/>
            <w:hideMark/>
          </w:tcPr>
          <w:p w:rsidR="00AD1E5E" w:rsidRPr="006F64B2" w:rsidRDefault="00AD1E5E" w:rsidP="00AD1E5E">
            <w:pPr>
              <w:pStyle w:val="TableParagraph"/>
              <w:spacing w:line="212" w:lineRule="exact"/>
              <w:ind w:left="393"/>
              <w:rPr>
                <w:rFonts w:asciiTheme="minorHAnsi" w:hAnsiTheme="minorHAnsi" w:cstheme="minorHAnsi"/>
                <w:sz w:val="18"/>
              </w:rPr>
            </w:pPr>
            <w:r>
              <w:rPr>
                <w:rFonts w:asciiTheme="minorHAnsi" w:hAnsiTheme="minorHAnsi" w:cstheme="minorHAnsi"/>
                <w:sz w:val="18"/>
              </w:rPr>
              <w:t>6</w:t>
            </w:r>
            <w:r w:rsidRPr="006F64B2">
              <w:rPr>
                <w:rFonts w:asciiTheme="minorHAnsi" w:hAnsiTheme="minorHAnsi" w:cstheme="minorHAnsi"/>
                <w:sz w:val="18"/>
              </w:rPr>
              <w:t>0 - 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05" w:type="dxa"/>
            <w:gridSpan w:val="2"/>
            <w:hideMark/>
          </w:tcPr>
          <w:p w:rsidR="00AD1E5E" w:rsidRDefault="00AD1E5E" w:rsidP="00AD1E5E">
            <w:pPr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44,292</w:t>
            </w:r>
          </w:p>
          <w:p w:rsidR="00AD1E5E" w:rsidRPr="0045169D" w:rsidRDefault="00AD1E5E" w:rsidP="00AD1E5E">
            <w:pPr>
              <w:pStyle w:val="TableParagraph"/>
              <w:spacing w:line="212" w:lineRule="exact"/>
              <w:ind w:left="26" w:right="27"/>
              <w:jc w:val="center"/>
              <w:rPr>
                <w:rFonts w:asciiTheme="minorHAnsi" w:hAnsiTheme="minorHAnsi" w:cstheme="minorHAnsi"/>
                <w:b/>
                <w:sz w:val="18"/>
                <w:szCs w:val="20"/>
              </w:rPr>
            </w:pPr>
          </w:p>
        </w:tc>
        <w:tc>
          <w:tcPr>
            <w:tcW w:w="1406" w:type="dxa"/>
            <w:hideMark/>
          </w:tcPr>
          <w:p w:rsidR="00AD1E5E" w:rsidRDefault="00AD1E5E" w:rsidP="00AD1E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44,292</w:t>
            </w:r>
          </w:p>
          <w:p w:rsidR="00AD1E5E" w:rsidRPr="0045169D" w:rsidRDefault="00AD1E5E" w:rsidP="00AD1E5E">
            <w:pPr>
              <w:pStyle w:val="TableParagraph"/>
              <w:spacing w:line="212" w:lineRule="exact"/>
              <w:ind w:left="26" w:right="2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sz w:val="18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90" w:type="dxa"/>
            <w:hideMark/>
          </w:tcPr>
          <w:p w:rsidR="00AD1E5E" w:rsidRPr="0045169D" w:rsidRDefault="00AD1E5E" w:rsidP="00AD1E5E">
            <w:pPr>
              <w:pStyle w:val="TableParagraph"/>
              <w:spacing w:line="212" w:lineRule="exact"/>
              <w:ind w:left="55" w:right="55"/>
              <w:jc w:val="center"/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43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374" w:type="dxa"/>
          </w:tcPr>
          <w:p w:rsidR="00AD1E5E" w:rsidRPr="0045169D" w:rsidRDefault="00AD1E5E" w:rsidP="00AD1E5E">
            <w:pPr>
              <w:pStyle w:val="TableParagraph"/>
              <w:spacing w:line="212" w:lineRule="exact"/>
              <w:ind w:left="363" w:right="352"/>
              <w:jc w:val="center"/>
              <w:rPr>
                <w:rFonts w:asciiTheme="minorHAnsi" w:hAnsiTheme="minorHAnsi" w:cstheme="minorHAnsi"/>
                <w:b w:val="0"/>
                <w:sz w:val="18"/>
                <w:szCs w:val="20"/>
              </w:rPr>
            </w:pPr>
          </w:p>
        </w:tc>
      </w:tr>
      <w:tr w:rsidR="00E711E2" w:rsidRPr="006F64B2" w:rsidTr="0045169D">
        <w:trPr>
          <w:gridAfter w:val="4"/>
          <w:wAfter w:w="4300" w:type="dxa"/>
          <w:trHeight w:hRule="exact" w:val="21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0" w:type="dxa"/>
            <w:gridSpan w:val="2"/>
            <w:hideMark/>
          </w:tcPr>
          <w:p w:rsidR="00E711E2" w:rsidRPr="006F64B2" w:rsidRDefault="00E711E2">
            <w:pPr>
              <w:rPr>
                <w:rFonts w:eastAsia="Helvetica LT Light" w:cstheme="minorHAnsi"/>
              </w:rPr>
            </w:pPr>
          </w:p>
        </w:tc>
      </w:tr>
      <w:tr w:rsidR="006F64B2" w:rsidRPr="006F64B2" w:rsidTr="0045169D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hRule="exact" w:val="24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5" w:type="dxa"/>
            <w:hideMark/>
          </w:tcPr>
          <w:p w:rsidR="006F64B2" w:rsidRPr="006F64B2" w:rsidRDefault="00E711E2">
            <w:pPr>
              <w:pStyle w:val="TableParagraph"/>
              <w:spacing w:before="11"/>
              <w:ind w:left="8"/>
              <w:jc w:val="center"/>
              <w:rPr>
                <w:rFonts w:asciiTheme="minorHAnsi" w:hAnsiTheme="minorHAnsi" w:cstheme="minorHAnsi"/>
                <w:sz w:val="14"/>
              </w:rPr>
            </w:pPr>
            <w:r>
              <w:rPr>
                <w:rFonts w:asciiTheme="minorHAnsi" w:hAnsiTheme="minorHAnsi" w:cstheme="minorHAnsi"/>
                <w:w w:val="105"/>
                <w:sz w:val="14"/>
              </w:rPr>
              <w:t xml:space="preserve">REPRESENTATIVIDAD </w:t>
            </w:r>
            <w:r w:rsidR="006F64B2" w:rsidRPr="006F64B2">
              <w:rPr>
                <w:rFonts w:asciiTheme="minorHAnsi" w:hAnsiTheme="minorHAnsi" w:cstheme="minorHAnsi"/>
                <w:w w:val="105"/>
                <w:sz w:val="14"/>
              </w:rPr>
              <w:t>%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05" w:type="dxa"/>
            <w:gridSpan w:val="2"/>
            <w:hideMark/>
          </w:tcPr>
          <w:p w:rsidR="006F64B2" w:rsidRPr="0045169D" w:rsidRDefault="00E711E2" w:rsidP="00E711E2">
            <w:pPr>
              <w:pStyle w:val="TableParagraph"/>
              <w:spacing w:before="11"/>
              <w:ind w:left="161" w:right="163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w w:val="105"/>
                <w:sz w:val="16"/>
              </w:rPr>
              <w:t>100%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070" w:type="dxa"/>
            <w:gridSpan w:val="3"/>
            <w:hideMark/>
          </w:tcPr>
          <w:p w:rsidR="006F64B2" w:rsidRPr="006F64B2" w:rsidRDefault="006F64B2">
            <w:pPr>
              <w:rPr>
                <w:rFonts w:eastAsia="Helvetica LT Light" w:cstheme="minorHAnsi"/>
              </w:rPr>
            </w:pPr>
          </w:p>
        </w:tc>
      </w:tr>
    </w:tbl>
    <w:p w:rsidR="00485A3D" w:rsidRDefault="00485A3D" w:rsidP="00485A3D">
      <w:pPr>
        <w:jc w:val="both"/>
        <w:rPr>
          <w:b/>
          <w:sz w:val="18"/>
        </w:rPr>
      </w:pPr>
      <w:r w:rsidRPr="0048343F">
        <w:rPr>
          <w:b/>
          <w:sz w:val="18"/>
        </w:rPr>
        <w:t xml:space="preserve">Población electoral ERM 2018 </w:t>
      </w:r>
      <w:r>
        <w:rPr>
          <w:b/>
          <w:sz w:val="18"/>
        </w:rPr>
        <w:t>–</w:t>
      </w:r>
      <w:r w:rsidRPr="0048343F">
        <w:rPr>
          <w:b/>
          <w:sz w:val="18"/>
        </w:rPr>
        <w:t xml:space="preserve"> RENIEC</w:t>
      </w:r>
    </w:p>
    <w:p w:rsidR="007A6BDD" w:rsidRDefault="00485A3D" w:rsidP="006B456C">
      <w:pPr>
        <w:jc w:val="both"/>
      </w:pPr>
      <w:r w:rsidRPr="00485A3D">
        <w:t xml:space="preserve">Cabe indicar que el universo investigado de personas que residen y votan en </w:t>
      </w:r>
      <w:r w:rsidR="004D7BD7">
        <w:t>el distrito</w:t>
      </w:r>
      <w:r w:rsidRPr="00485A3D">
        <w:t xml:space="preserve"> ha sido estimado mediante la aplicación de una pregunta filtro a las personas contactadas antes de realizar la encuesta, en la cual se les preguntó si les correspondería votar o no en </w:t>
      </w:r>
      <w:r w:rsidR="004D7BD7">
        <w:t>el distrito</w:t>
      </w:r>
      <w:r w:rsidRPr="00485A3D">
        <w:t>.</w:t>
      </w:r>
    </w:p>
    <w:p w:rsidR="00C34ED6" w:rsidRDefault="00C34ED6" w:rsidP="00E76AF3">
      <w:pPr>
        <w:jc w:val="both"/>
        <w:rPr>
          <w:b/>
        </w:rPr>
      </w:pPr>
      <w:bookmarkStart w:id="28" w:name="OLE_LINK48"/>
      <w:bookmarkStart w:id="29" w:name="OLE_LINK49"/>
      <w:bookmarkStart w:id="30" w:name="OLE_LINK50"/>
    </w:p>
    <w:p w:rsidR="00E76AF3" w:rsidRDefault="00E76AF3" w:rsidP="00E76AF3">
      <w:pPr>
        <w:jc w:val="both"/>
      </w:pPr>
      <w:r w:rsidRPr="00CA1558">
        <w:rPr>
          <w:b/>
        </w:rPr>
        <w:lastRenderedPageBreak/>
        <w:t>2.</w:t>
      </w:r>
      <w:r>
        <w:rPr>
          <w:b/>
        </w:rPr>
        <w:t>11</w:t>
      </w:r>
      <w:r w:rsidRPr="00CA1558">
        <w:rPr>
          <w:b/>
        </w:rPr>
        <w:t xml:space="preserve"> </w:t>
      </w:r>
      <w:r>
        <w:rPr>
          <w:b/>
        </w:rPr>
        <w:t xml:space="preserve">Ponderación de la muestra: </w:t>
      </w:r>
      <w:r w:rsidR="004D7BD7">
        <w:t xml:space="preserve">Siendo la </w:t>
      </w:r>
      <w:r w:rsidR="00095DBD">
        <w:t>distribución</w:t>
      </w:r>
      <w:r w:rsidR="004D7BD7">
        <w:t xml:space="preserve"> muestral proporcional a todas las variables (sexo, edad y </w:t>
      </w:r>
      <w:proofErr w:type="spellStart"/>
      <w:r w:rsidR="004D7BD7">
        <w:t>nse</w:t>
      </w:r>
      <w:proofErr w:type="spellEnd"/>
      <w:r w:rsidR="004D7BD7">
        <w:t>) la muestra es auto ponderada.</w:t>
      </w:r>
    </w:p>
    <w:p w:rsidR="000B0578" w:rsidRDefault="000B0578" w:rsidP="000B0578">
      <w:pPr>
        <w:jc w:val="both"/>
      </w:pPr>
      <w:bookmarkStart w:id="31" w:name="OLE_LINK51"/>
      <w:bookmarkStart w:id="32" w:name="OLE_LINK52"/>
      <w:bookmarkEnd w:id="28"/>
      <w:bookmarkEnd w:id="29"/>
      <w:bookmarkEnd w:id="30"/>
      <w:r w:rsidRPr="00CA1558">
        <w:rPr>
          <w:b/>
        </w:rPr>
        <w:t>2.</w:t>
      </w:r>
      <w:r>
        <w:rPr>
          <w:b/>
        </w:rPr>
        <w:t>12</w:t>
      </w:r>
      <w:r w:rsidRPr="00CA1558">
        <w:rPr>
          <w:b/>
        </w:rPr>
        <w:t xml:space="preserve"> </w:t>
      </w:r>
      <w:r>
        <w:rPr>
          <w:b/>
        </w:rPr>
        <w:t xml:space="preserve">Tipo de muestreo: </w:t>
      </w:r>
      <w:bookmarkStart w:id="33" w:name="OLE_LINK78"/>
      <w:bookmarkStart w:id="34" w:name="OLE_LINK79"/>
      <w:bookmarkStart w:id="35" w:name="OLE_LINK80"/>
      <w:r>
        <w:t xml:space="preserve">Es probabilística </w:t>
      </w:r>
      <w:proofErr w:type="spellStart"/>
      <w:r>
        <w:t>polietapica</w:t>
      </w:r>
      <w:proofErr w:type="spellEnd"/>
      <w:r>
        <w:t xml:space="preserve">. </w:t>
      </w:r>
      <w:r w:rsidR="00C619BE">
        <w:t>S</w:t>
      </w:r>
      <w:r>
        <w:t>e seleccionó una muestra con inicio aleatorio de manzanas. Posteriormente se realizó un muestro sistemático de viviendas en cada manzana seleccionada y se aplicaron cuotas de sexo y edad al interior de cada vivienda.</w:t>
      </w:r>
      <w:bookmarkEnd w:id="33"/>
      <w:bookmarkEnd w:id="34"/>
      <w:bookmarkEnd w:id="35"/>
    </w:p>
    <w:p w:rsidR="00C619BE" w:rsidRDefault="00C619BE" w:rsidP="00C619BE">
      <w:pPr>
        <w:jc w:val="both"/>
      </w:pPr>
      <w:r w:rsidRPr="00CA1558">
        <w:rPr>
          <w:b/>
        </w:rPr>
        <w:t>2.</w:t>
      </w:r>
      <w:r>
        <w:rPr>
          <w:b/>
        </w:rPr>
        <w:t>13</w:t>
      </w:r>
      <w:r w:rsidRPr="00CA1558">
        <w:rPr>
          <w:b/>
        </w:rPr>
        <w:t xml:space="preserve"> </w:t>
      </w:r>
      <w:r>
        <w:rPr>
          <w:b/>
        </w:rPr>
        <w:t xml:space="preserve">Etapas de muestreo: </w:t>
      </w:r>
      <w:r>
        <w:t>Se realizó de la siguiente manera:</w:t>
      </w:r>
    </w:p>
    <w:tbl>
      <w:tblPr>
        <w:tblStyle w:val="Tabladecuadrcula4-nfasis6"/>
        <w:tblW w:w="9017" w:type="dxa"/>
        <w:tblLook w:val="04A0" w:firstRow="1" w:lastRow="0" w:firstColumn="1" w:lastColumn="0" w:noHBand="0" w:noVBand="1"/>
      </w:tblPr>
      <w:tblGrid>
        <w:gridCol w:w="3005"/>
        <w:gridCol w:w="3006"/>
        <w:gridCol w:w="3006"/>
      </w:tblGrid>
      <w:tr w:rsidR="00C619BE" w:rsidTr="00C619B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5" w:type="dxa"/>
          </w:tcPr>
          <w:p w:rsidR="00C619BE" w:rsidRDefault="00C619BE" w:rsidP="00C619BE">
            <w:pPr>
              <w:jc w:val="both"/>
            </w:pPr>
            <w:r>
              <w:t>Etapa</w:t>
            </w:r>
          </w:p>
        </w:tc>
        <w:tc>
          <w:tcPr>
            <w:tcW w:w="3006" w:type="dxa"/>
          </w:tcPr>
          <w:p w:rsidR="00C619BE" w:rsidRDefault="00C619BE" w:rsidP="00C619BE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Unidad de muestreo</w:t>
            </w:r>
          </w:p>
        </w:tc>
        <w:tc>
          <w:tcPr>
            <w:tcW w:w="3006" w:type="dxa"/>
          </w:tcPr>
          <w:p w:rsidR="00C619BE" w:rsidRDefault="00C619BE" w:rsidP="00C619BE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Tipo de selección</w:t>
            </w:r>
          </w:p>
        </w:tc>
      </w:tr>
      <w:tr w:rsidR="00820D7B" w:rsidTr="00C619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5" w:type="dxa"/>
          </w:tcPr>
          <w:p w:rsidR="00820D7B" w:rsidRDefault="00820D7B" w:rsidP="00C619BE">
            <w:pPr>
              <w:jc w:val="both"/>
            </w:pPr>
            <w:r>
              <w:t>1</w:t>
            </w:r>
          </w:p>
        </w:tc>
        <w:tc>
          <w:tcPr>
            <w:tcW w:w="3006" w:type="dxa"/>
          </w:tcPr>
          <w:p w:rsidR="00820D7B" w:rsidRDefault="00820D7B" w:rsidP="00C619BE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Zonas</w:t>
            </w:r>
          </w:p>
        </w:tc>
        <w:tc>
          <w:tcPr>
            <w:tcW w:w="3006" w:type="dxa"/>
          </w:tcPr>
          <w:p w:rsidR="00820D7B" w:rsidRDefault="00820D7B" w:rsidP="00820D7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Probabilístico, sistemático con inicio aleatorio simple de manzanas. La zona es una subdivisión del distrito definidas por el INEI y corresponde a un conglomerado de un promedio de 60 manzanas.</w:t>
            </w:r>
          </w:p>
        </w:tc>
      </w:tr>
      <w:tr w:rsidR="00C619BE" w:rsidTr="00C619BE">
        <w:trPr>
          <w:trHeight w:val="6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5" w:type="dxa"/>
          </w:tcPr>
          <w:p w:rsidR="00C619BE" w:rsidRDefault="00820D7B" w:rsidP="00C619BE">
            <w:pPr>
              <w:jc w:val="both"/>
            </w:pPr>
            <w:r>
              <w:t>2</w:t>
            </w:r>
          </w:p>
        </w:tc>
        <w:tc>
          <w:tcPr>
            <w:tcW w:w="3006" w:type="dxa"/>
          </w:tcPr>
          <w:p w:rsidR="00C619BE" w:rsidRDefault="00C619BE" w:rsidP="00C619B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Viviendas</w:t>
            </w:r>
          </w:p>
        </w:tc>
        <w:tc>
          <w:tcPr>
            <w:tcW w:w="3006" w:type="dxa"/>
          </w:tcPr>
          <w:p w:rsidR="00C619BE" w:rsidRDefault="00C619BE" w:rsidP="00C619B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Probabilístico, sistemático con inicio aleatorio</w:t>
            </w:r>
            <w:r w:rsidR="00DF6769">
              <w:t xml:space="preserve"> simple. Se define al azar la esquina de inicio, el inicio de recorrido y el salto para la selección de la primera vivienda. En caso de rechazo, vivienda ocupada o persona ausente, se selecciona la siguiente vivienda. Luego de una encuesta efectiva se tiene un salto de 3 viviendas.</w:t>
            </w:r>
          </w:p>
        </w:tc>
      </w:tr>
      <w:tr w:rsidR="00C619BE" w:rsidTr="00C619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5" w:type="dxa"/>
          </w:tcPr>
          <w:p w:rsidR="00C619BE" w:rsidRDefault="00820D7B" w:rsidP="00C619BE">
            <w:pPr>
              <w:jc w:val="both"/>
            </w:pPr>
            <w:r>
              <w:t>3</w:t>
            </w:r>
          </w:p>
        </w:tc>
        <w:tc>
          <w:tcPr>
            <w:tcW w:w="3006" w:type="dxa"/>
          </w:tcPr>
          <w:p w:rsidR="00C619BE" w:rsidRDefault="00C619BE" w:rsidP="00C619BE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Manzanas</w:t>
            </w:r>
          </w:p>
        </w:tc>
        <w:tc>
          <w:tcPr>
            <w:tcW w:w="3006" w:type="dxa"/>
          </w:tcPr>
          <w:p w:rsidR="00C619BE" w:rsidRDefault="00C619BE" w:rsidP="00C619BE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Cuotas de sexo y edad</w:t>
            </w:r>
            <w:r w:rsidR="00DF6769">
              <w:t xml:space="preserve"> </w:t>
            </w:r>
            <w:r w:rsidR="00DF6769" w:rsidRPr="00DF6769">
              <w:t xml:space="preserve">Selección de la persona de 18 años a más dentro del hogar seleccionado. En caso de encontrar a más de una persona que pertenece a la población objetivo, se aplica la tabla de </w:t>
            </w:r>
            <w:proofErr w:type="spellStart"/>
            <w:r w:rsidR="00DF6769" w:rsidRPr="00DF6769">
              <w:t>Kish</w:t>
            </w:r>
            <w:proofErr w:type="spellEnd"/>
            <w:r w:rsidR="00DF6769" w:rsidRPr="00DF6769">
              <w:t xml:space="preserve"> para seleccionar aquella a encuestar.</w:t>
            </w:r>
          </w:p>
        </w:tc>
      </w:tr>
    </w:tbl>
    <w:p w:rsidR="00C619BE" w:rsidRDefault="00C619BE" w:rsidP="000B0578">
      <w:pPr>
        <w:jc w:val="both"/>
        <w:rPr>
          <w:b/>
        </w:rPr>
      </w:pPr>
      <w:bookmarkStart w:id="36" w:name="OLE_LINK53"/>
      <w:bookmarkStart w:id="37" w:name="OLE_LINK54"/>
      <w:bookmarkEnd w:id="31"/>
      <w:bookmarkEnd w:id="32"/>
    </w:p>
    <w:p w:rsidR="00C619BE" w:rsidRDefault="00C619BE" w:rsidP="00C619BE">
      <w:pPr>
        <w:jc w:val="both"/>
      </w:pPr>
      <w:r w:rsidRPr="00CA1558">
        <w:rPr>
          <w:b/>
        </w:rPr>
        <w:t>2.</w:t>
      </w:r>
      <w:r>
        <w:rPr>
          <w:b/>
        </w:rPr>
        <w:t>14</w:t>
      </w:r>
      <w:r w:rsidRPr="00CA1558">
        <w:rPr>
          <w:b/>
        </w:rPr>
        <w:t xml:space="preserve"> </w:t>
      </w:r>
      <w:r>
        <w:rPr>
          <w:b/>
        </w:rPr>
        <w:t xml:space="preserve">Puntos de muestreo: </w:t>
      </w:r>
      <w:r>
        <w:t>Ver detalle del anexo 0</w:t>
      </w:r>
      <w:r w:rsidR="00965773">
        <w:t>1</w:t>
      </w:r>
    </w:p>
    <w:p w:rsidR="000B0578" w:rsidRDefault="000B0578" w:rsidP="000B0578">
      <w:pPr>
        <w:jc w:val="both"/>
      </w:pPr>
      <w:r w:rsidRPr="00CA1558">
        <w:rPr>
          <w:b/>
        </w:rPr>
        <w:t>2.</w:t>
      </w:r>
      <w:r>
        <w:rPr>
          <w:b/>
        </w:rPr>
        <w:t>1</w:t>
      </w:r>
      <w:r w:rsidR="00C619BE">
        <w:rPr>
          <w:b/>
        </w:rPr>
        <w:t>5</w:t>
      </w:r>
      <w:r w:rsidRPr="00CA1558">
        <w:rPr>
          <w:b/>
        </w:rPr>
        <w:t xml:space="preserve"> </w:t>
      </w:r>
      <w:r>
        <w:rPr>
          <w:b/>
        </w:rPr>
        <w:t xml:space="preserve">Cuestionario y/o tarjetas de ayuda de las preguntas planteadas: </w:t>
      </w:r>
      <w:r w:rsidR="00C619BE">
        <w:t>C</w:t>
      </w:r>
      <w:r w:rsidR="00A81C4D" w:rsidRPr="00A81C4D">
        <w:t>edula de votación</w:t>
      </w:r>
      <w:r w:rsidR="00A81C4D">
        <w:t>.</w:t>
      </w:r>
      <w:r w:rsidR="00A81C4D">
        <w:rPr>
          <w:b/>
        </w:rPr>
        <w:t xml:space="preserve"> </w:t>
      </w:r>
      <w:r>
        <w:t>Ver anexo 0</w:t>
      </w:r>
      <w:r w:rsidR="00965773">
        <w:t>2</w:t>
      </w:r>
    </w:p>
    <w:p w:rsidR="000B0578" w:rsidRPr="000B0578" w:rsidRDefault="000B0578" w:rsidP="000B0578">
      <w:pPr>
        <w:jc w:val="both"/>
      </w:pPr>
      <w:bookmarkStart w:id="38" w:name="OLE_LINK55"/>
      <w:bookmarkStart w:id="39" w:name="OLE_LINK56"/>
      <w:bookmarkEnd w:id="36"/>
      <w:bookmarkEnd w:id="37"/>
      <w:r w:rsidRPr="00CA1558">
        <w:rPr>
          <w:b/>
        </w:rPr>
        <w:t>2.</w:t>
      </w:r>
      <w:r>
        <w:rPr>
          <w:b/>
        </w:rPr>
        <w:t>1</w:t>
      </w:r>
      <w:r w:rsidR="00C619BE">
        <w:rPr>
          <w:b/>
        </w:rPr>
        <w:t>6</w:t>
      </w:r>
      <w:r w:rsidRPr="00CA1558">
        <w:rPr>
          <w:b/>
        </w:rPr>
        <w:t xml:space="preserve"> </w:t>
      </w:r>
      <w:r>
        <w:rPr>
          <w:b/>
        </w:rPr>
        <w:t xml:space="preserve">Trabajo de campo: </w:t>
      </w:r>
      <w:r>
        <w:t xml:space="preserve">Se realizó del </w:t>
      </w:r>
      <w:r w:rsidR="00313C09">
        <w:t>12</w:t>
      </w:r>
      <w:r>
        <w:t xml:space="preserve"> al </w:t>
      </w:r>
      <w:r w:rsidR="00313C09">
        <w:t>13</w:t>
      </w:r>
      <w:r>
        <w:t xml:space="preserve"> de julio del 2018. </w:t>
      </w:r>
    </w:p>
    <w:p w:rsidR="00C619BE" w:rsidRDefault="00C619BE" w:rsidP="00C619BE">
      <w:pPr>
        <w:jc w:val="both"/>
      </w:pPr>
      <w:bookmarkStart w:id="40" w:name="OLE_LINK57"/>
      <w:bookmarkStart w:id="41" w:name="OLE_LINK58"/>
      <w:bookmarkEnd w:id="38"/>
      <w:bookmarkEnd w:id="39"/>
      <w:r w:rsidRPr="00CA1558">
        <w:rPr>
          <w:b/>
        </w:rPr>
        <w:lastRenderedPageBreak/>
        <w:t>2.</w:t>
      </w:r>
      <w:r>
        <w:rPr>
          <w:b/>
        </w:rPr>
        <w:t>17</w:t>
      </w:r>
      <w:r w:rsidRPr="00CA1558">
        <w:rPr>
          <w:b/>
        </w:rPr>
        <w:t xml:space="preserve"> </w:t>
      </w:r>
      <w:r>
        <w:rPr>
          <w:b/>
        </w:rPr>
        <w:t xml:space="preserve">Procedimiento de selección del encuestado: </w:t>
      </w:r>
      <w:r>
        <w:t xml:space="preserve">Los entrevistados fueron elegidos de manera aleatoria dentro de cada vivienda respetando las cuotas de sexo y edad. Se aplicó entrevistas cara a cara </w:t>
      </w:r>
    </w:p>
    <w:p w:rsidR="007D1158" w:rsidRDefault="007D1158" w:rsidP="007D1158">
      <w:pPr>
        <w:jc w:val="both"/>
      </w:pPr>
      <w:bookmarkStart w:id="42" w:name="OLE_LINK59"/>
      <w:bookmarkStart w:id="43" w:name="OLE_LINK60"/>
      <w:bookmarkStart w:id="44" w:name="OLE_LINK61"/>
      <w:bookmarkEnd w:id="40"/>
      <w:bookmarkEnd w:id="41"/>
      <w:r w:rsidRPr="00CA1558">
        <w:rPr>
          <w:b/>
        </w:rPr>
        <w:t>2.</w:t>
      </w:r>
      <w:r>
        <w:rPr>
          <w:b/>
        </w:rPr>
        <w:t>1</w:t>
      </w:r>
      <w:r w:rsidR="00DF6769">
        <w:rPr>
          <w:b/>
        </w:rPr>
        <w:t>8</w:t>
      </w:r>
      <w:r w:rsidRPr="00CA1558">
        <w:rPr>
          <w:b/>
        </w:rPr>
        <w:t xml:space="preserve"> </w:t>
      </w:r>
      <w:r>
        <w:rPr>
          <w:b/>
        </w:rPr>
        <w:t xml:space="preserve">Tasa de respuesta: </w:t>
      </w:r>
      <w:r>
        <w:t xml:space="preserve">Esta medición se tiene una tasa de respuesta de </w:t>
      </w:r>
      <w:r w:rsidR="00AD1E5E">
        <w:t>91</w:t>
      </w:r>
      <w:r>
        <w:t>%. Se obtuvo de la siguiente manera:</w:t>
      </w:r>
    </w:p>
    <w:bookmarkEnd w:id="42"/>
    <w:bookmarkEnd w:id="43"/>
    <w:bookmarkEnd w:id="44"/>
    <w:tbl>
      <w:tblPr>
        <w:tblStyle w:val="TableNormal"/>
        <w:tblW w:w="0" w:type="auto"/>
        <w:tblInd w:w="138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46"/>
        <w:gridCol w:w="1230"/>
        <w:gridCol w:w="844"/>
      </w:tblGrid>
      <w:tr w:rsidR="007D1158" w:rsidRPr="007D1158" w:rsidTr="007D1158">
        <w:trPr>
          <w:trHeight w:hRule="exact" w:val="286"/>
        </w:trPr>
        <w:tc>
          <w:tcPr>
            <w:tcW w:w="32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7D1158" w:rsidRPr="007D1158" w:rsidRDefault="007D1158">
            <w:pPr>
              <w:rPr>
                <w:rFonts w:cstheme="minorHAnsi"/>
              </w:rPr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76933C"/>
            <w:hideMark/>
          </w:tcPr>
          <w:p w:rsidR="007D1158" w:rsidRPr="007D1158" w:rsidRDefault="007D1158" w:rsidP="007D1158">
            <w:pPr>
              <w:pStyle w:val="TableParagraph"/>
              <w:spacing w:before="67"/>
              <w:ind w:left="54" w:right="70"/>
              <w:jc w:val="center"/>
              <w:rPr>
                <w:rFonts w:asciiTheme="minorHAnsi" w:hAnsiTheme="minorHAnsi" w:cstheme="minorHAnsi"/>
                <w:sz w:val="15"/>
              </w:rPr>
            </w:pPr>
            <w:r w:rsidRPr="007D1158">
              <w:rPr>
                <w:rFonts w:asciiTheme="minorHAnsi" w:hAnsiTheme="minorHAnsi" w:cstheme="minorHAnsi"/>
                <w:color w:val="FFFFFF"/>
                <w:w w:val="105"/>
                <w:sz w:val="15"/>
              </w:rPr>
              <w:t>CONTACTO S</w:t>
            </w:r>
          </w:p>
        </w:tc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76933C"/>
            <w:hideMark/>
          </w:tcPr>
          <w:p w:rsidR="007D1158" w:rsidRPr="007D1158" w:rsidRDefault="007D1158">
            <w:pPr>
              <w:pStyle w:val="TableParagraph"/>
              <w:spacing w:before="67"/>
              <w:ind w:right="101"/>
              <w:jc w:val="right"/>
              <w:rPr>
                <w:rFonts w:asciiTheme="minorHAnsi" w:hAnsiTheme="minorHAnsi" w:cstheme="minorHAnsi"/>
                <w:sz w:val="15"/>
              </w:rPr>
            </w:pPr>
            <w:r w:rsidRPr="007D1158">
              <w:rPr>
                <w:rFonts w:asciiTheme="minorHAnsi" w:hAnsiTheme="minorHAnsi" w:cstheme="minorHAnsi"/>
                <w:color w:val="FFFFFF"/>
                <w:w w:val="105"/>
                <w:sz w:val="15"/>
              </w:rPr>
              <w:t>TASA %</w:t>
            </w:r>
          </w:p>
        </w:tc>
      </w:tr>
      <w:tr w:rsidR="007D1158" w:rsidRPr="007D1158" w:rsidTr="007D1158">
        <w:trPr>
          <w:trHeight w:hRule="exact" w:val="220"/>
        </w:trPr>
        <w:tc>
          <w:tcPr>
            <w:tcW w:w="324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7D1158" w:rsidRPr="007D1158" w:rsidRDefault="007D1158">
            <w:pPr>
              <w:pStyle w:val="TableParagraph"/>
              <w:spacing w:before="5"/>
              <w:ind w:left="28"/>
              <w:rPr>
                <w:rFonts w:asciiTheme="minorHAnsi" w:hAnsiTheme="minorHAnsi" w:cstheme="minorHAnsi"/>
                <w:sz w:val="17"/>
              </w:rPr>
            </w:pPr>
            <w:r w:rsidRPr="007D1158">
              <w:rPr>
                <w:rFonts w:asciiTheme="minorHAnsi" w:hAnsiTheme="minorHAnsi" w:cstheme="minorHAnsi"/>
                <w:sz w:val="17"/>
              </w:rPr>
              <w:t xml:space="preserve">Total personas que aceptaron  ser 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7D1158" w:rsidRPr="007D1158" w:rsidRDefault="007D1158">
            <w:pPr>
              <w:rPr>
                <w:rFonts w:cstheme="minorHAnsi"/>
              </w:rPr>
            </w:pPr>
          </w:p>
        </w:tc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7D1158" w:rsidRPr="007D1158" w:rsidRDefault="007D1158">
            <w:pPr>
              <w:rPr>
                <w:rFonts w:cstheme="minorHAnsi"/>
              </w:rPr>
            </w:pPr>
          </w:p>
        </w:tc>
      </w:tr>
      <w:tr w:rsidR="00AD1E5E" w:rsidRPr="007D1158" w:rsidTr="001358EA">
        <w:trPr>
          <w:trHeight w:hRule="exact" w:val="257"/>
        </w:trPr>
        <w:tc>
          <w:tcPr>
            <w:tcW w:w="324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AD1E5E" w:rsidRPr="007D1158" w:rsidRDefault="00AD1E5E" w:rsidP="00AD1E5E">
            <w:pPr>
              <w:pStyle w:val="TableParagraph"/>
              <w:spacing w:before="20"/>
              <w:ind w:left="28"/>
              <w:rPr>
                <w:rFonts w:asciiTheme="minorHAnsi" w:hAnsiTheme="minorHAnsi" w:cstheme="minorHAnsi"/>
                <w:sz w:val="17"/>
              </w:rPr>
            </w:pPr>
            <w:r w:rsidRPr="007D1158">
              <w:rPr>
                <w:rFonts w:asciiTheme="minorHAnsi" w:hAnsiTheme="minorHAnsi" w:cstheme="minorHAnsi"/>
                <w:sz w:val="17"/>
              </w:rPr>
              <w:t>encuestadas: Tasa de  respuesta</w:t>
            </w:r>
          </w:p>
        </w:tc>
        <w:tc>
          <w:tcPr>
            <w:tcW w:w="123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AD1E5E" w:rsidRDefault="00AD1E5E" w:rsidP="00AD1E5E">
            <w:pPr>
              <w:jc w:val="center"/>
              <w:rPr>
                <w:rFonts w:ascii="Calibri" w:hAnsi="Calibri" w:cs="Calibri"/>
                <w:color w:val="000000"/>
                <w:sz w:val="17"/>
                <w:szCs w:val="17"/>
                <w:lang w:val="en-US"/>
              </w:rPr>
            </w:pPr>
            <w:r>
              <w:rPr>
                <w:rFonts w:ascii="Calibri" w:hAnsi="Calibri" w:cs="Calibri"/>
                <w:color w:val="000000"/>
                <w:sz w:val="17"/>
                <w:szCs w:val="17"/>
              </w:rPr>
              <w:t>341</w:t>
            </w:r>
          </w:p>
        </w:tc>
        <w:tc>
          <w:tcPr>
            <w:tcW w:w="84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AD1E5E" w:rsidRDefault="00AD1E5E" w:rsidP="00AD1E5E">
            <w:pPr>
              <w:jc w:val="center"/>
              <w:rPr>
                <w:rFonts w:ascii="Calibri" w:hAnsi="Calibri" w:cs="Calibri"/>
                <w:color w:val="000000"/>
                <w:sz w:val="17"/>
                <w:szCs w:val="17"/>
              </w:rPr>
            </w:pPr>
            <w:r>
              <w:rPr>
                <w:rFonts w:ascii="Calibri" w:hAnsi="Calibri" w:cs="Calibri"/>
                <w:color w:val="000000"/>
                <w:sz w:val="17"/>
                <w:szCs w:val="17"/>
              </w:rPr>
              <w:t>91</w:t>
            </w:r>
          </w:p>
        </w:tc>
      </w:tr>
      <w:tr w:rsidR="00AD1E5E" w:rsidRPr="007D1158" w:rsidTr="001358EA">
        <w:trPr>
          <w:trHeight w:hRule="exact" w:val="279"/>
        </w:trPr>
        <w:tc>
          <w:tcPr>
            <w:tcW w:w="324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AD1E5E" w:rsidRPr="007D1158" w:rsidRDefault="00AD1E5E" w:rsidP="00AD1E5E">
            <w:pPr>
              <w:pStyle w:val="TableParagraph"/>
              <w:spacing w:before="35"/>
              <w:ind w:left="285"/>
              <w:rPr>
                <w:rFonts w:asciiTheme="minorHAnsi" w:hAnsiTheme="minorHAnsi" w:cstheme="minorHAnsi"/>
                <w:sz w:val="17"/>
              </w:rPr>
            </w:pPr>
            <w:r w:rsidRPr="007D1158">
              <w:rPr>
                <w:rFonts w:asciiTheme="minorHAnsi" w:hAnsiTheme="minorHAnsi" w:cstheme="minorHAnsi"/>
                <w:sz w:val="17"/>
              </w:rPr>
              <w:t>Respondieron  la encuesta</w:t>
            </w:r>
          </w:p>
        </w:tc>
        <w:tc>
          <w:tcPr>
            <w:tcW w:w="123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AD1E5E" w:rsidRDefault="00AD1E5E" w:rsidP="00AD1E5E">
            <w:pPr>
              <w:jc w:val="center"/>
              <w:rPr>
                <w:rFonts w:ascii="Calibri" w:hAnsi="Calibri" w:cs="Calibri"/>
                <w:color w:val="000000"/>
                <w:sz w:val="17"/>
                <w:szCs w:val="17"/>
              </w:rPr>
            </w:pPr>
            <w:r>
              <w:rPr>
                <w:rFonts w:ascii="Calibri" w:hAnsi="Calibri" w:cs="Calibri"/>
                <w:color w:val="000000"/>
                <w:sz w:val="17"/>
                <w:szCs w:val="17"/>
              </w:rPr>
              <w:t>315</w:t>
            </w:r>
          </w:p>
        </w:tc>
        <w:tc>
          <w:tcPr>
            <w:tcW w:w="84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AD1E5E" w:rsidRDefault="00AD1E5E" w:rsidP="00AD1E5E">
            <w:pPr>
              <w:jc w:val="center"/>
              <w:rPr>
                <w:rFonts w:ascii="Calibri" w:hAnsi="Calibri" w:cs="Calibri"/>
                <w:color w:val="000000"/>
                <w:sz w:val="17"/>
                <w:szCs w:val="17"/>
              </w:rPr>
            </w:pPr>
            <w:r>
              <w:rPr>
                <w:rFonts w:ascii="Calibri" w:hAnsi="Calibri" w:cs="Calibri"/>
                <w:color w:val="000000"/>
                <w:sz w:val="17"/>
                <w:szCs w:val="17"/>
              </w:rPr>
              <w:t>84</w:t>
            </w:r>
          </w:p>
        </w:tc>
      </w:tr>
      <w:tr w:rsidR="00AD1E5E" w:rsidRPr="007D1158" w:rsidTr="001358EA">
        <w:trPr>
          <w:trHeight w:hRule="exact" w:val="286"/>
        </w:trPr>
        <w:tc>
          <w:tcPr>
            <w:tcW w:w="324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AD1E5E" w:rsidRPr="007D1158" w:rsidRDefault="00AD1E5E" w:rsidP="00AD1E5E">
            <w:pPr>
              <w:pStyle w:val="TableParagraph"/>
              <w:spacing w:before="42"/>
              <w:ind w:left="286"/>
              <w:rPr>
                <w:rFonts w:asciiTheme="minorHAnsi" w:hAnsiTheme="minorHAnsi" w:cstheme="minorHAnsi"/>
                <w:sz w:val="17"/>
              </w:rPr>
            </w:pPr>
            <w:r w:rsidRPr="007D1158">
              <w:rPr>
                <w:rFonts w:asciiTheme="minorHAnsi" w:hAnsiTheme="minorHAnsi" w:cstheme="minorHAnsi"/>
                <w:sz w:val="17"/>
              </w:rPr>
              <w:t>No califican</w:t>
            </w:r>
          </w:p>
        </w:tc>
        <w:tc>
          <w:tcPr>
            <w:tcW w:w="123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AD1E5E" w:rsidRDefault="00AD1E5E" w:rsidP="00AD1E5E">
            <w:pPr>
              <w:jc w:val="center"/>
              <w:rPr>
                <w:rFonts w:ascii="Calibri" w:hAnsi="Calibri" w:cs="Calibri"/>
                <w:color w:val="000000"/>
                <w:sz w:val="17"/>
                <w:szCs w:val="17"/>
              </w:rPr>
            </w:pPr>
            <w:r>
              <w:rPr>
                <w:rFonts w:ascii="Calibri" w:hAnsi="Calibri" w:cs="Calibri"/>
                <w:color w:val="000000"/>
                <w:sz w:val="17"/>
                <w:szCs w:val="17"/>
              </w:rPr>
              <w:t>26</w:t>
            </w:r>
          </w:p>
        </w:tc>
        <w:tc>
          <w:tcPr>
            <w:tcW w:w="84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AD1E5E" w:rsidRDefault="00AD1E5E" w:rsidP="00AD1E5E">
            <w:pPr>
              <w:jc w:val="center"/>
              <w:rPr>
                <w:rFonts w:ascii="Calibri" w:hAnsi="Calibri" w:cs="Calibri"/>
                <w:color w:val="000000"/>
                <w:sz w:val="17"/>
                <w:szCs w:val="17"/>
              </w:rPr>
            </w:pPr>
            <w:r>
              <w:rPr>
                <w:rFonts w:ascii="Calibri" w:hAnsi="Calibri" w:cs="Calibri"/>
                <w:color w:val="000000"/>
                <w:sz w:val="17"/>
                <w:szCs w:val="17"/>
              </w:rPr>
              <w:t>7</w:t>
            </w:r>
          </w:p>
        </w:tc>
      </w:tr>
      <w:tr w:rsidR="00AD1E5E" w:rsidRPr="007D1158" w:rsidTr="001358EA">
        <w:trPr>
          <w:trHeight w:hRule="exact" w:val="272"/>
        </w:trPr>
        <w:tc>
          <w:tcPr>
            <w:tcW w:w="324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D1E5E" w:rsidRPr="007D1158" w:rsidRDefault="00AD1E5E" w:rsidP="00AD1E5E">
            <w:pPr>
              <w:pStyle w:val="TableParagraph"/>
              <w:spacing w:before="42"/>
              <w:ind w:left="28"/>
              <w:rPr>
                <w:rFonts w:asciiTheme="minorHAnsi" w:hAnsiTheme="minorHAnsi" w:cstheme="minorHAnsi"/>
                <w:sz w:val="17"/>
              </w:rPr>
            </w:pPr>
            <w:r w:rsidRPr="007D1158">
              <w:rPr>
                <w:rFonts w:asciiTheme="minorHAnsi" w:hAnsiTheme="minorHAnsi" w:cstheme="minorHAnsi"/>
                <w:sz w:val="17"/>
              </w:rPr>
              <w:t>Rechazos: Tasa de  rechazo</w:t>
            </w:r>
          </w:p>
        </w:tc>
        <w:tc>
          <w:tcPr>
            <w:tcW w:w="12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D1E5E" w:rsidRDefault="00AD1E5E" w:rsidP="00AD1E5E">
            <w:pPr>
              <w:jc w:val="center"/>
              <w:rPr>
                <w:rFonts w:ascii="Calibri" w:hAnsi="Calibri" w:cs="Calibri"/>
                <w:color w:val="000000"/>
                <w:sz w:val="17"/>
                <w:szCs w:val="17"/>
              </w:rPr>
            </w:pPr>
            <w:r>
              <w:rPr>
                <w:rFonts w:ascii="Calibri" w:hAnsi="Calibri" w:cs="Calibri"/>
                <w:color w:val="000000"/>
                <w:sz w:val="17"/>
                <w:szCs w:val="17"/>
              </w:rPr>
              <w:t>33</w:t>
            </w:r>
          </w:p>
        </w:tc>
        <w:tc>
          <w:tcPr>
            <w:tcW w:w="844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D1E5E" w:rsidRDefault="00AD1E5E" w:rsidP="00AD1E5E">
            <w:pPr>
              <w:jc w:val="center"/>
              <w:rPr>
                <w:rFonts w:ascii="Calibri" w:hAnsi="Calibri" w:cs="Calibri"/>
                <w:color w:val="000000"/>
                <w:sz w:val="17"/>
                <w:szCs w:val="17"/>
              </w:rPr>
            </w:pPr>
            <w:r>
              <w:rPr>
                <w:rFonts w:ascii="Calibri" w:hAnsi="Calibri" w:cs="Calibri"/>
                <w:color w:val="000000"/>
                <w:sz w:val="17"/>
                <w:szCs w:val="17"/>
              </w:rPr>
              <w:t>9</w:t>
            </w:r>
          </w:p>
        </w:tc>
      </w:tr>
      <w:tr w:rsidR="00AD1E5E" w:rsidRPr="007D1158" w:rsidTr="001358EA">
        <w:trPr>
          <w:trHeight w:hRule="exact" w:val="286"/>
        </w:trPr>
        <w:tc>
          <w:tcPr>
            <w:tcW w:w="3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76933C"/>
            <w:hideMark/>
          </w:tcPr>
          <w:p w:rsidR="00AD1E5E" w:rsidRPr="007D1158" w:rsidRDefault="00AD1E5E" w:rsidP="00AD1E5E">
            <w:pPr>
              <w:pStyle w:val="TableParagraph"/>
              <w:spacing w:before="48"/>
              <w:ind w:left="28"/>
              <w:rPr>
                <w:rFonts w:asciiTheme="minorHAnsi" w:hAnsiTheme="minorHAnsi" w:cstheme="minorHAnsi"/>
                <w:sz w:val="17"/>
              </w:rPr>
            </w:pPr>
            <w:r w:rsidRPr="007D1158">
              <w:rPr>
                <w:rFonts w:asciiTheme="minorHAnsi" w:hAnsiTheme="minorHAnsi" w:cstheme="minorHAnsi"/>
                <w:color w:val="FFFFFF"/>
                <w:spacing w:val="13"/>
                <w:sz w:val="17"/>
              </w:rPr>
              <w:t xml:space="preserve">Total </w:t>
            </w:r>
            <w:r w:rsidRPr="007D1158">
              <w:rPr>
                <w:rFonts w:asciiTheme="minorHAnsi" w:hAnsiTheme="minorHAnsi" w:cstheme="minorHAnsi"/>
                <w:color w:val="FFFFFF"/>
                <w:spacing w:val="14"/>
                <w:sz w:val="17"/>
              </w:rPr>
              <w:t>personas</w:t>
            </w:r>
            <w:r w:rsidRPr="007D1158">
              <w:rPr>
                <w:rFonts w:asciiTheme="minorHAnsi" w:hAnsiTheme="minorHAnsi" w:cstheme="minorHAnsi"/>
                <w:color w:val="FFFFFF"/>
                <w:spacing w:val="65"/>
                <w:sz w:val="17"/>
              </w:rPr>
              <w:t xml:space="preserve"> </w:t>
            </w:r>
            <w:r w:rsidRPr="007D1158">
              <w:rPr>
                <w:rFonts w:asciiTheme="minorHAnsi" w:hAnsiTheme="minorHAnsi" w:cstheme="minorHAnsi"/>
                <w:color w:val="FFFFFF"/>
                <w:spacing w:val="14"/>
                <w:sz w:val="17"/>
              </w:rPr>
              <w:t>contactadas</w:t>
            </w:r>
            <w:r w:rsidRPr="007D1158">
              <w:rPr>
                <w:rFonts w:asciiTheme="minorHAnsi" w:hAnsiTheme="minorHAnsi" w:cstheme="minorHAnsi"/>
                <w:color w:val="FFFFFF"/>
                <w:spacing w:val="-29"/>
                <w:sz w:val="17"/>
              </w:rPr>
              <w:t xml:space="preserve"> 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76933C"/>
            <w:vAlign w:val="center"/>
            <w:hideMark/>
          </w:tcPr>
          <w:p w:rsidR="00AD1E5E" w:rsidRDefault="00AD1E5E" w:rsidP="00AD1E5E">
            <w:pPr>
              <w:jc w:val="center"/>
              <w:rPr>
                <w:rFonts w:ascii="Calibri" w:hAnsi="Calibri" w:cs="Calibri"/>
                <w:color w:val="FFFFFF"/>
                <w:sz w:val="17"/>
                <w:szCs w:val="17"/>
              </w:rPr>
            </w:pPr>
            <w:r>
              <w:rPr>
                <w:rFonts w:ascii="Calibri" w:hAnsi="Calibri" w:cs="Calibri"/>
                <w:color w:val="FFFFFF"/>
                <w:sz w:val="17"/>
                <w:szCs w:val="17"/>
              </w:rPr>
              <w:t>374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6933C"/>
            <w:vAlign w:val="center"/>
            <w:hideMark/>
          </w:tcPr>
          <w:p w:rsidR="00AD1E5E" w:rsidRDefault="00AD1E5E" w:rsidP="00AD1E5E">
            <w:pPr>
              <w:jc w:val="center"/>
              <w:rPr>
                <w:rFonts w:ascii="Calibri" w:hAnsi="Calibri" w:cs="Calibri"/>
                <w:color w:val="FFFFFF"/>
                <w:sz w:val="17"/>
                <w:szCs w:val="17"/>
              </w:rPr>
            </w:pPr>
            <w:r>
              <w:rPr>
                <w:rFonts w:ascii="Calibri" w:hAnsi="Calibri" w:cs="Calibri"/>
                <w:color w:val="FFFFFF"/>
                <w:sz w:val="17"/>
                <w:szCs w:val="17"/>
              </w:rPr>
              <w:t>100</w:t>
            </w:r>
          </w:p>
        </w:tc>
      </w:tr>
    </w:tbl>
    <w:p w:rsidR="007D1158" w:rsidRDefault="007D1158" w:rsidP="007D1158">
      <w:pPr>
        <w:jc w:val="both"/>
      </w:pPr>
    </w:p>
    <w:p w:rsidR="00DF6769" w:rsidRDefault="00DF6769" w:rsidP="002F77AC">
      <w:pPr>
        <w:jc w:val="both"/>
      </w:pPr>
      <w:bookmarkStart w:id="45" w:name="OLE_LINK62"/>
      <w:bookmarkStart w:id="46" w:name="OLE_LINK63"/>
      <w:bookmarkStart w:id="47" w:name="OLE_LINK64"/>
      <w:bookmarkStart w:id="48" w:name="OLE_LINK65"/>
      <w:r w:rsidRPr="00CA1558">
        <w:rPr>
          <w:b/>
        </w:rPr>
        <w:t>2.</w:t>
      </w:r>
      <w:r>
        <w:rPr>
          <w:b/>
        </w:rPr>
        <w:t>20</w:t>
      </w:r>
      <w:r w:rsidRPr="00CA1558">
        <w:rPr>
          <w:b/>
        </w:rPr>
        <w:t xml:space="preserve"> </w:t>
      </w:r>
      <w:r>
        <w:rPr>
          <w:b/>
        </w:rPr>
        <w:t xml:space="preserve">Supervisión del trabajo de campo: </w:t>
      </w:r>
      <w:r w:rsidRPr="00DF6769">
        <w:t xml:space="preserve">Consta de acompañar a los encuestadores en el campo asegurando que realicen su trabajo correctamente. </w:t>
      </w:r>
    </w:p>
    <w:p w:rsidR="00820D7B" w:rsidRDefault="00820D7B" w:rsidP="00820D7B">
      <w:pPr>
        <w:jc w:val="both"/>
      </w:pPr>
      <w:r>
        <w:t>De la carga de trabajo asignada a cada encuestador el supervisor de campo del estudio selecciona al azar mínimo el 30% de sus encuestas, para que proceda a realizar la verificación respectiva.</w:t>
      </w:r>
    </w:p>
    <w:p w:rsidR="00820D7B" w:rsidRDefault="00820D7B" w:rsidP="00820D7B">
      <w:pPr>
        <w:jc w:val="both"/>
      </w:pPr>
      <w:r>
        <w:t>Este procedimiento se realiza durante todo el lapso de tiempo que dura el trabajo de campo, esto quiere decir que se hace desde el principio, durante y al final de dicha labor, con la finalidad de chequear el trabajo de cada encuestador a lo largo del desarrollo de la encuesta.</w:t>
      </w:r>
    </w:p>
    <w:tbl>
      <w:tblPr>
        <w:tblStyle w:val="Tabladecuadrcula4-nfasis6"/>
        <w:tblW w:w="6465" w:type="dxa"/>
        <w:jc w:val="center"/>
        <w:tblLook w:val="04A0" w:firstRow="1" w:lastRow="0" w:firstColumn="1" w:lastColumn="0" w:noHBand="0" w:noVBand="1"/>
      </w:tblPr>
      <w:tblGrid>
        <w:gridCol w:w="1898"/>
        <w:gridCol w:w="1138"/>
        <w:gridCol w:w="1183"/>
        <w:gridCol w:w="1183"/>
        <w:gridCol w:w="1063"/>
      </w:tblGrid>
      <w:tr w:rsidR="007725AB" w:rsidRPr="007725AB" w:rsidTr="007725A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49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8" w:type="dxa"/>
            <w:hideMark/>
          </w:tcPr>
          <w:p w:rsidR="007725AB" w:rsidRPr="007725AB" w:rsidRDefault="007725AB" w:rsidP="007725AB">
            <w:pPr>
              <w:ind w:firstLineChars="200" w:firstLine="360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7725A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Encuestador No.</w:t>
            </w:r>
          </w:p>
        </w:tc>
        <w:tc>
          <w:tcPr>
            <w:tcW w:w="1138" w:type="dxa"/>
            <w:hideMark/>
          </w:tcPr>
          <w:p w:rsidR="007725AB" w:rsidRPr="007725AB" w:rsidRDefault="007725AB" w:rsidP="007725AB">
            <w:pPr>
              <w:ind w:firstLineChars="100" w:firstLine="18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7725A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Encuestas realizadas</w:t>
            </w:r>
          </w:p>
        </w:tc>
        <w:tc>
          <w:tcPr>
            <w:tcW w:w="1183" w:type="dxa"/>
            <w:hideMark/>
          </w:tcPr>
          <w:p w:rsidR="007725AB" w:rsidRPr="007725AB" w:rsidRDefault="007725AB" w:rsidP="007725A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7725A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Encuestas supervisadas</w:t>
            </w:r>
          </w:p>
        </w:tc>
        <w:tc>
          <w:tcPr>
            <w:tcW w:w="1183" w:type="dxa"/>
            <w:hideMark/>
          </w:tcPr>
          <w:p w:rsidR="007725AB" w:rsidRPr="007725AB" w:rsidRDefault="007725AB" w:rsidP="007725A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7725A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% encuestas supervisadas</w:t>
            </w:r>
          </w:p>
        </w:tc>
        <w:tc>
          <w:tcPr>
            <w:tcW w:w="1063" w:type="dxa"/>
            <w:hideMark/>
          </w:tcPr>
          <w:p w:rsidR="007725AB" w:rsidRPr="007725AB" w:rsidRDefault="007725AB" w:rsidP="007725A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7725A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Encuestas anuladas</w:t>
            </w:r>
          </w:p>
        </w:tc>
      </w:tr>
      <w:tr w:rsidR="00AD1E5E" w:rsidRPr="007725AB" w:rsidTr="00306A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8" w:type="dxa"/>
            <w:vAlign w:val="center"/>
            <w:hideMark/>
          </w:tcPr>
          <w:p w:rsidR="00AD1E5E" w:rsidRDefault="00AD1E5E" w:rsidP="00AD1E5E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8" w:type="dxa"/>
            <w:vAlign w:val="center"/>
            <w:hideMark/>
          </w:tcPr>
          <w:p w:rsidR="00AD1E5E" w:rsidRDefault="00AD1E5E" w:rsidP="00AD1E5E">
            <w:pPr>
              <w:ind w:firstLineChars="300" w:firstLine="5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83" w:type="dxa"/>
            <w:vAlign w:val="center"/>
            <w:hideMark/>
          </w:tcPr>
          <w:p w:rsidR="00AD1E5E" w:rsidRDefault="00AD1E5E" w:rsidP="00AD1E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83" w:type="dxa"/>
            <w:vAlign w:val="center"/>
            <w:hideMark/>
          </w:tcPr>
          <w:p w:rsidR="00AD1E5E" w:rsidRDefault="00AD1E5E" w:rsidP="00AD1E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35.0</w:t>
            </w:r>
          </w:p>
        </w:tc>
        <w:tc>
          <w:tcPr>
            <w:tcW w:w="1063" w:type="dxa"/>
            <w:vAlign w:val="center"/>
            <w:hideMark/>
          </w:tcPr>
          <w:p w:rsidR="00AD1E5E" w:rsidRDefault="00AD1E5E" w:rsidP="00AD1E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AD1E5E" w:rsidRPr="007725AB" w:rsidTr="00306AAD">
        <w:trPr>
          <w:trHeight w:hRule="exact"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8" w:type="dxa"/>
            <w:vAlign w:val="center"/>
            <w:hideMark/>
          </w:tcPr>
          <w:p w:rsidR="00AD1E5E" w:rsidRDefault="00AD1E5E" w:rsidP="00AD1E5E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38" w:type="dxa"/>
            <w:vAlign w:val="center"/>
            <w:hideMark/>
          </w:tcPr>
          <w:p w:rsidR="00AD1E5E" w:rsidRDefault="00AD1E5E" w:rsidP="00AD1E5E">
            <w:pPr>
              <w:ind w:firstLineChars="300" w:firstLine="5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83" w:type="dxa"/>
            <w:vAlign w:val="center"/>
            <w:hideMark/>
          </w:tcPr>
          <w:p w:rsidR="00AD1E5E" w:rsidRDefault="00AD1E5E" w:rsidP="00AD1E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83" w:type="dxa"/>
            <w:vAlign w:val="center"/>
            <w:hideMark/>
          </w:tcPr>
          <w:p w:rsidR="00AD1E5E" w:rsidRDefault="00AD1E5E" w:rsidP="00AD1E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35.0</w:t>
            </w:r>
          </w:p>
        </w:tc>
        <w:tc>
          <w:tcPr>
            <w:tcW w:w="1063" w:type="dxa"/>
            <w:vAlign w:val="center"/>
            <w:hideMark/>
          </w:tcPr>
          <w:p w:rsidR="00AD1E5E" w:rsidRDefault="00AD1E5E" w:rsidP="00AD1E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AD1E5E" w:rsidRPr="007725AB" w:rsidTr="00306A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8" w:type="dxa"/>
            <w:vAlign w:val="center"/>
            <w:hideMark/>
          </w:tcPr>
          <w:p w:rsidR="00AD1E5E" w:rsidRDefault="00AD1E5E" w:rsidP="00AD1E5E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38" w:type="dxa"/>
            <w:vAlign w:val="center"/>
            <w:hideMark/>
          </w:tcPr>
          <w:p w:rsidR="00AD1E5E" w:rsidRDefault="00AD1E5E" w:rsidP="00AD1E5E">
            <w:pPr>
              <w:ind w:firstLineChars="300" w:firstLine="5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83" w:type="dxa"/>
            <w:vAlign w:val="center"/>
            <w:hideMark/>
          </w:tcPr>
          <w:p w:rsidR="00AD1E5E" w:rsidRDefault="00AD1E5E" w:rsidP="00AD1E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83" w:type="dxa"/>
            <w:vAlign w:val="center"/>
            <w:hideMark/>
          </w:tcPr>
          <w:p w:rsidR="00AD1E5E" w:rsidRDefault="00AD1E5E" w:rsidP="00AD1E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30.0</w:t>
            </w:r>
          </w:p>
        </w:tc>
        <w:tc>
          <w:tcPr>
            <w:tcW w:w="1063" w:type="dxa"/>
            <w:vAlign w:val="center"/>
            <w:hideMark/>
          </w:tcPr>
          <w:p w:rsidR="00AD1E5E" w:rsidRDefault="00AD1E5E" w:rsidP="00AD1E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AD1E5E" w:rsidRPr="007725AB" w:rsidTr="00306AAD">
        <w:trPr>
          <w:trHeight w:hRule="exact"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8" w:type="dxa"/>
            <w:vAlign w:val="center"/>
            <w:hideMark/>
          </w:tcPr>
          <w:p w:rsidR="00AD1E5E" w:rsidRDefault="00AD1E5E" w:rsidP="00AD1E5E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38" w:type="dxa"/>
            <w:vAlign w:val="center"/>
            <w:hideMark/>
          </w:tcPr>
          <w:p w:rsidR="00AD1E5E" w:rsidRDefault="00AD1E5E" w:rsidP="00AD1E5E">
            <w:pPr>
              <w:ind w:firstLineChars="300" w:firstLine="5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22</w:t>
            </w:r>
          </w:p>
        </w:tc>
        <w:tc>
          <w:tcPr>
            <w:tcW w:w="1183" w:type="dxa"/>
            <w:vAlign w:val="center"/>
            <w:hideMark/>
          </w:tcPr>
          <w:p w:rsidR="00AD1E5E" w:rsidRDefault="00AD1E5E" w:rsidP="00AD1E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83" w:type="dxa"/>
            <w:vAlign w:val="center"/>
            <w:hideMark/>
          </w:tcPr>
          <w:p w:rsidR="00AD1E5E" w:rsidRDefault="00AD1E5E" w:rsidP="00AD1E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36.4</w:t>
            </w:r>
          </w:p>
        </w:tc>
        <w:tc>
          <w:tcPr>
            <w:tcW w:w="1063" w:type="dxa"/>
            <w:vAlign w:val="center"/>
            <w:hideMark/>
          </w:tcPr>
          <w:p w:rsidR="00AD1E5E" w:rsidRDefault="00AD1E5E" w:rsidP="00AD1E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AD1E5E" w:rsidRPr="007725AB" w:rsidTr="00306A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8" w:type="dxa"/>
            <w:vAlign w:val="center"/>
            <w:hideMark/>
          </w:tcPr>
          <w:p w:rsidR="00AD1E5E" w:rsidRDefault="00AD1E5E" w:rsidP="00AD1E5E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38" w:type="dxa"/>
            <w:vAlign w:val="center"/>
            <w:hideMark/>
          </w:tcPr>
          <w:p w:rsidR="00AD1E5E" w:rsidRDefault="00AD1E5E" w:rsidP="00AD1E5E">
            <w:pPr>
              <w:ind w:firstLineChars="300" w:firstLine="5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83" w:type="dxa"/>
            <w:vAlign w:val="center"/>
            <w:hideMark/>
          </w:tcPr>
          <w:p w:rsidR="00AD1E5E" w:rsidRDefault="00AD1E5E" w:rsidP="00AD1E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83" w:type="dxa"/>
            <w:vAlign w:val="center"/>
            <w:hideMark/>
          </w:tcPr>
          <w:p w:rsidR="00AD1E5E" w:rsidRDefault="00AD1E5E" w:rsidP="00AD1E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35.0</w:t>
            </w:r>
          </w:p>
        </w:tc>
        <w:tc>
          <w:tcPr>
            <w:tcW w:w="1063" w:type="dxa"/>
            <w:vAlign w:val="center"/>
            <w:hideMark/>
          </w:tcPr>
          <w:p w:rsidR="00AD1E5E" w:rsidRDefault="00AD1E5E" w:rsidP="00AD1E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AD1E5E" w:rsidRPr="007725AB" w:rsidTr="00306AAD">
        <w:trPr>
          <w:trHeight w:hRule="exact"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8" w:type="dxa"/>
            <w:vAlign w:val="center"/>
            <w:hideMark/>
          </w:tcPr>
          <w:p w:rsidR="00AD1E5E" w:rsidRDefault="00AD1E5E" w:rsidP="00AD1E5E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38" w:type="dxa"/>
            <w:vAlign w:val="center"/>
            <w:hideMark/>
          </w:tcPr>
          <w:p w:rsidR="00AD1E5E" w:rsidRDefault="00AD1E5E" w:rsidP="00AD1E5E">
            <w:pPr>
              <w:ind w:firstLineChars="300" w:firstLine="5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22</w:t>
            </w:r>
          </w:p>
        </w:tc>
        <w:tc>
          <w:tcPr>
            <w:tcW w:w="1183" w:type="dxa"/>
            <w:vAlign w:val="center"/>
            <w:hideMark/>
          </w:tcPr>
          <w:p w:rsidR="00AD1E5E" w:rsidRDefault="00AD1E5E" w:rsidP="00AD1E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83" w:type="dxa"/>
            <w:vAlign w:val="center"/>
            <w:hideMark/>
          </w:tcPr>
          <w:p w:rsidR="00AD1E5E" w:rsidRDefault="00AD1E5E" w:rsidP="00AD1E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36.4</w:t>
            </w:r>
          </w:p>
        </w:tc>
        <w:tc>
          <w:tcPr>
            <w:tcW w:w="1063" w:type="dxa"/>
            <w:vAlign w:val="center"/>
            <w:hideMark/>
          </w:tcPr>
          <w:p w:rsidR="00AD1E5E" w:rsidRDefault="00AD1E5E" w:rsidP="00AD1E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</w:p>
        </w:tc>
      </w:tr>
      <w:tr w:rsidR="00AD1E5E" w:rsidRPr="007725AB" w:rsidTr="00306A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8" w:type="dxa"/>
            <w:vAlign w:val="center"/>
            <w:hideMark/>
          </w:tcPr>
          <w:p w:rsidR="00AD1E5E" w:rsidRDefault="00AD1E5E" w:rsidP="00AD1E5E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38" w:type="dxa"/>
            <w:vAlign w:val="center"/>
            <w:hideMark/>
          </w:tcPr>
          <w:p w:rsidR="00AD1E5E" w:rsidRDefault="00AD1E5E" w:rsidP="00AD1E5E">
            <w:pPr>
              <w:ind w:firstLineChars="300" w:firstLine="5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83" w:type="dxa"/>
            <w:vAlign w:val="center"/>
            <w:hideMark/>
          </w:tcPr>
          <w:p w:rsidR="00AD1E5E" w:rsidRDefault="00AD1E5E" w:rsidP="00AD1E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83" w:type="dxa"/>
            <w:vAlign w:val="center"/>
            <w:hideMark/>
          </w:tcPr>
          <w:p w:rsidR="00AD1E5E" w:rsidRDefault="00AD1E5E" w:rsidP="00AD1E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35.0</w:t>
            </w:r>
          </w:p>
        </w:tc>
        <w:tc>
          <w:tcPr>
            <w:tcW w:w="1063" w:type="dxa"/>
            <w:vAlign w:val="center"/>
            <w:hideMark/>
          </w:tcPr>
          <w:p w:rsidR="00AD1E5E" w:rsidRDefault="00AD1E5E" w:rsidP="00AD1E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AD1E5E" w:rsidRPr="007725AB" w:rsidTr="00306AAD">
        <w:trPr>
          <w:trHeight w:hRule="exact"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8" w:type="dxa"/>
            <w:vAlign w:val="center"/>
            <w:hideMark/>
          </w:tcPr>
          <w:p w:rsidR="00AD1E5E" w:rsidRDefault="00AD1E5E" w:rsidP="00AD1E5E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38" w:type="dxa"/>
            <w:vAlign w:val="center"/>
            <w:hideMark/>
          </w:tcPr>
          <w:p w:rsidR="00AD1E5E" w:rsidRDefault="00AD1E5E" w:rsidP="00AD1E5E">
            <w:pPr>
              <w:ind w:firstLineChars="300" w:firstLine="5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83" w:type="dxa"/>
            <w:vAlign w:val="center"/>
            <w:hideMark/>
          </w:tcPr>
          <w:p w:rsidR="00AD1E5E" w:rsidRDefault="00AD1E5E" w:rsidP="00AD1E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83" w:type="dxa"/>
            <w:vAlign w:val="center"/>
            <w:hideMark/>
          </w:tcPr>
          <w:p w:rsidR="00AD1E5E" w:rsidRDefault="00AD1E5E" w:rsidP="00AD1E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35.0</w:t>
            </w:r>
          </w:p>
        </w:tc>
        <w:tc>
          <w:tcPr>
            <w:tcW w:w="1063" w:type="dxa"/>
            <w:vAlign w:val="center"/>
            <w:hideMark/>
          </w:tcPr>
          <w:p w:rsidR="00AD1E5E" w:rsidRDefault="00AD1E5E" w:rsidP="00AD1E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</w:p>
        </w:tc>
      </w:tr>
      <w:tr w:rsidR="00AD1E5E" w:rsidRPr="007725AB" w:rsidTr="00306A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8" w:type="dxa"/>
            <w:vAlign w:val="center"/>
            <w:hideMark/>
          </w:tcPr>
          <w:p w:rsidR="00AD1E5E" w:rsidRDefault="00AD1E5E" w:rsidP="00AD1E5E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1138" w:type="dxa"/>
            <w:vAlign w:val="center"/>
            <w:hideMark/>
          </w:tcPr>
          <w:p w:rsidR="00AD1E5E" w:rsidRDefault="00AD1E5E" w:rsidP="00AD1E5E">
            <w:pPr>
              <w:ind w:firstLineChars="300" w:firstLine="5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83" w:type="dxa"/>
            <w:vAlign w:val="center"/>
            <w:hideMark/>
          </w:tcPr>
          <w:p w:rsidR="00AD1E5E" w:rsidRDefault="00AD1E5E" w:rsidP="00AD1E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83" w:type="dxa"/>
            <w:vAlign w:val="center"/>
            <w:hideMark/>
          </w:tcPr>
          <w:p w:rsidR="00AD1E5E" w:rsidRDefault="00AD1E5E" w:rsidP="00AD1E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30.0</w:t>
            </w:r>
          </w:p>
        </w:tc>
        <w:tc>
          <w:tcPr>
            <w:tcW w:w="1063" w:type="dxa"/>
            <w:vAlign w:val="center"/>
            <w:hideMark/>
          </w:tcPr>
          <w:p w:rsidR="00AD1E5E" w:rsidRDefault="00AD1E5E" w:rsidP="00AD1E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AD1E5E" w:rsidRPr="007725AB" w:rsidTr="00306AAD">
        <w:trPr>
          <w:trHeight w:hRule="exact"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8" w:type="dxa"/>
            <w:vAlign w:val="center"/>
            <w:hideMark/>
          </w:tcPr>
          <w:p w:rsidR="00AD1E5E" w:rsidRDefault="00AD1E5E" w:rsidP="00AD1E5E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38" w:type="dxa"/>
            <w:vAlign w:val="center"/>
            <w:hideMark/>
          </w:tcPr>
          <w:p w:rsidR="00AD1E5E" w:rsidRDefault="00AD1E5E" w:rsidP="00AD1E5E">
            <w:pPr>
              <w:ind w:firstLineChars="300" w:firstLine="5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83" w:type="dxa"/>
            <w:vAlign w:val="center"/>
            <w:hideMark/>
          </w:tcPr>
          <w:p w:rsidR="00AD1E5E" w:rsidRDefault="00AD1E5E" w:rsidP="00AD1E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83" w:type="dxa"/>
            <w:vAlign w:val="center"/>
            <w:hideMark/>
          </w:tcPr>
          <w:p w:rsidR="00AD1E5E" w:rsidRDefault="00AD1E5E" w:rsidP="00AD1E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30.0</w:t>
            </w:r>
          </w:p>
        </w:tc>
        <w:tc>
          <w:tcPr>
            <w:tcW w:w="1063" w:type="dxa"/>
            <w:vAlign w:val="center"/>
            <w:hideMark/>
          </w:tcPr>
          <w:p w:rsidR="00AD1E5E" w:rsidRDefault="00AD1E5E" w:rsidP="00AD1E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</w:p>
        </w:tc>
      </w:tr>
      <w:tr w:rsidR="00AD1E5E" w:rsidRPr="007725AB" w:rsidTr="00306A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8" w:type="dxa"/>
            <w:vAlign w:val="center"/>
            <w:hideMark/>
          </w:tcPr>
          <w:p w:rsidR="00AD1E5E" w:rsidRDefault="00AD1E5E" w:rsidP="00AD1E5E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138" w:type="dxa"/>
            <w:vAlign w:val="center"/>
            <w:hideMark/>
          </w:tcPr>
          <w:p w:rsidR="00AD1E5E" w:rsidRDefault="00AD1E5E" w:rsidP="00AD1E5E">
            <w:pPr>
              <w:ind w:firstLineChars="300" w:firstLine="5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183" w:type="dxa"/>
            <w:vAlign w:val="center"/>
            <w:hideMark/>
          </w:tcPr>
          <w:p w:rsidR="00AD1E5E" w:rsidRDefault="00AD1E5E" w:rsidP="00AD1E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83" w:type="dxa"/>
            <w:vAlign w:val="center"/>
            <w:hideMark/>
          </w:tcPr>
          <w:p w:rsidR="00AD1E5E" w:rsidRDefault="00AD1E5E" w:rsidP="00AD1E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32.0</w:t>
            </w:r>
          </w:p>
        </w:tc>
        <w:tc>
          <w:tcPr>
            <w:tcW w:w="1063" w:type="dxa"/>
            <w:vAlign w:val="center"/>
            <w:hideMark/>
          </w:tcPr>
          <w:p w:rsidR="00AD1E5E" w:rsidRDefault="00AD1E5E" w:rsidP="00AD1E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AD1E5E" w:rsidRPr="007725AB" w:rsidTr="00306AAD">
        <w:trPr>
          <w:trHeight w:hRule="exact"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8" w:type="dxa"/>
            <w:vAlign w:val="center"/>
            <w:hideMark/>
          </w:tcPr>
          <w:p w:rsidR="00AD1E5E" w:rsidRDefault="00AD1E5E" w:rsidP="00AD1E5E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138" w:type="dxa"/>
            <w:vAlign w:val="center"/>
            <w:hideMark/>
          </w:tcPr>
          <w:p w:rsidR="00AD1E5E" w:rsidRDefault="00AD1E5E" w:rsidP="00AD1E5E">
            <w:pPr>
              <w:ind w:firstLineChars="300" w:firstLine="5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23</w:t>
            </w:r>
          </w:p>
        </w:tc>
        <w:tc>
          <w:tcPr>
            <w:tcW w:w="1183" w:type="dxa"/>
            <w:vAlign w:val="center"/>
            <w:hideMark/>
          </w:tcPr>
          <w:p w:rsidR="00AD1E5E" w:rsidRDefault="00AD1E5E" w:rsidP="00AD1E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83" w:type="dxa"/>
            <w:vAlign w:val="center"/>
            <w:hideMark/>
          </w:tcPr>
          <w:p w:rsidR="00AD1E5E" w:rsidRDefault="00AD1E5E" w:rsidP="00AD1E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30.4</w:t>
            </w:r>
          </w:p>
        </w:tc>
        <w:tc>
          <w:tcPr>
            <w:tcW w:w="1063" w:type="dxa"/>
            <w:vAlign w:val="center"/>
            <w:hideMark/>
          </w:tcPr>
          <w:p w:rsidR="00AD1E5E" w:rsidRDefault="00AD1E5E" w:rsidP="00AD1E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AD1E5E" w:rsidRPr="007725AB" w:rsidTr="00306A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8" w:type="dxa"/>
            <w:vAlign w:val="center"/>
            <w:hideMark/>
          </w:tcPr>
          <w:p w:rsidR="00AD1E5E" w:rsidRDefault="00AD1E5E" w:rsidP="00AD1E5E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138" w:type="dxa"/>
            <w:vAlign w:val="center"/>
            <w:hideMark/>
          </w:tcPr>
          <w:p w:rsidR="00AD1E5E" w:rsidRDefault="00AD1E5E" w:rsidP="00AD1E5E">
            <w:pPr>
              <w:ind w:firstLineChars="300" w:firstLine="5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22</w:t>
            </w:r>
          </w:p>
        </w:tc>
        <w:tc>
          <w:tcPr>
            <w:tcW w:w="1183" w:type="dxa"/>
            <w:vAlign w:val="center"/>
            <w:hideMark/>
          </w:tcPr>
          <w:p w:rsidR="00AD1E5E" w:rsidRDefault="00AD1E5E" w:rsidP="00AD1E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83" w:type="dxa"/>
            <w:vAlign w:val="center"/>
            <w:hideMark/>
          </w:tcPr>
          <w:p w:rsidR="00AD1E5E" w:rsidRDefault="00AD1E5E" w:rsidP="00AD1E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36.4</w:t>
            </w:r>
          </w:p>
        </w:tc>
        <w:tc>
          <w:tcPr>
            <w:tcW w:w="1063" w:type="dxa"/>
            <w:vAlign w:val="center"/>
            <w:hideMark/>
          </w:tcPr>
          <w:p w:rsidR="00AD1E5E" w:rsidRDefault="00AD1E5E" w:rsidP="00AD1E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AD1E5E" w:rsidRPr="007725AB" w:rsidTr="00306AAD">
        <w:trPr>
          <w:trHeight w:hRule="exact"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8" w:type="dxa"/>
            <w:vAlign w:val="center"/>
            <w:hideMark/>
          </w:tcPr>
          <w:p w:rsidR="00AD1E5E" w:rsidRDefault="00AD1E5E" w:rsidP="00AD1E5E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138" w:type="dxa"/>
            <w:vAlign w:val="center"/>
            <w:hideMark/>
          </w:tcPr>
          <w:p w:rsidR="00AD1E5E" w:rsidRDefault="00AD1E5E" w:rsidP="00AD1E5E">
            <w:pPr>
              <w:ind w:firstLineChars="300" w:firstLine="5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22</w:t>
            </w:r>
          </w:p>
        </w:tc>
        <w:tc>
          <w:tcPr>
            <w:tcW w:w="1183" w:type="dxa"/>
            <w:vAlign w:val="center"/>
            <w:hideMark/>
          </w:tcPr>
          <w:p w:rsidR="00AD1E5E" w:rsidRDefault="00AD1E5E" w:rsidP="00AD1E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83" w:type="dxa"/>
            <w:vAlign w:val="center"/>
            <w:hideMark/>
          </w:tcPr>
          <w:p w:rsidR="00AD1E5E" w:rsidRDefault="00AD1E5E" w:rsidP="00AD1E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31.8</w:t>
            </w:r>
          </w:p>
        </w:tc>
        <w:tc>
          <w:tcPr>
            <w:tcW w:w="1063" w:type="dxa"/>
            <w:vAlign w:val="center"/>
            <w:hideMark/>
          </w:tcPr>
          <w:p w:rsidR="00AD1E5E" w:rsidRDefault="00AD1E5E" w:rsidP="00AD1E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AD1E5E" w:rsidRPr="007725AB" w:rsidTr="00306A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8" w:type="dxa"/>
            <w:vAlign w:val="center"/>
            <w:hideMark/>
          </w:tcPr>
          <w:p w:rsidR="00AD1E5E" w:rsidRDefault="00AD1E5E" w:rsidP="00AD1E5E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138" w:type="dxa"/>
            <w:vAlign w:val="center"/>
            <w:hideMark/>
          </w:tcPr>
          <w:p w:rsidR="00AD1E5E" w:rsidRDefault="00AD1E5E" w:rsidP="00AD1E5E">
            <w:pPr>
              <w:ind w:firstLineChars="300" w:firstLine="5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22</w:t>
            </w:r>
          </w:p>
        </w:tc>
        <w:tc>
          <w:tcPr>
            <w:tcW w:w="1183" w:type="dxa"/>
            <w:vAlign w:val="center"/>
            <w:hideMark/>
          </w:tcPr>
          <w:p w:rsidR="00AD1E5E" w:rsidRDefault="00AD1E5E" w:rsidP="00AD1E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83" w:type="dxa"/>
            <w:vAlign w:val="center"/>
            <w:hideMark/>
          </w:tcPr>
          <w:p w:rsidR="00AD1E5E" w:rsidRDefault="00AD1E5E" w:rsidP="00AD1E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31.8</w:t>
            </w:r>
          </w:p>
        </w:tc>
        <w:tc>
          <w:tcPr>
            <w:tcW w:w="1063" w:type="dxa"/>
            <w:vAlign w:val="center"/>
            <w:hideMark/>
          </w:tcPr>
          <w:p w:rsidR="00AD1E5E" w:rsidRDefault="00AD1E5E" w:rsidP="00AD1E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AD1E5E" w:rsidRPr="007725AB" w:rsidTr="00306AAD">
        <w:trPr>
          <w:trHeight w:hRule="exact"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8" w:type="dxa"/>
            <w:vAlign w:val="center"/>
            <w:hideMark/>
          </w:tcPr>
          <w:p w:rsidR="00AD1E5E" w:rsidRDefault="00AD1E5E" w:rsidP="00AD1E5E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 w:val="0"/>
                <w:bCs w:val="0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38" w:type="dxa"/>
            <w:vAlign w:val="center"/>
            <w:hideMark/>
          </w:tcPr>
          <w:p w:rsidR="00AD1E5E" w:rsidRDefault="00AD1E5E" w:rsidP="00AD1E5E">
            <w:pPr>
              <w:ind w:firstLineChars="200" w:firstLine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318</w:t>
            </w:r>
          </w:p>
        </w:tc>
        <w:tc>
          <w:tcPr>
            <w:tcW w:w="1183" w:type="dxa"/>
            <w:vAlign w:val="center"/>
            <w:hideMark/>
          </w:tcPr>
          <w:p w:rsidR="00AD1E5E" w:rsidRDefault="00AD1E5E" w:rsidP="00AD1E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106</w:t>
            </w:r>
          </w:p>
        </w:tc>
        <w:tc>
          <w:tcPr>
            <w:tcW w:w="1183" w:type="dxa"/>
            <w:vAlign w:val="center"/>
            <w:hideMark/>
          </w:tcPr>
          <w:p w:rsidR="00AD1E5E" w:rsidRDefault="00AD1E5E" w:rsidP="00AD1E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063" w:type="dxa"/>
            <w:vAlign w:val="center"/>
            <w:hideMark/>
          </w:tcPr>
          <w:p w:rsidR="00AD1E5E" w:rsidRDefault="00AD1E5E" w:rsidP="00AD1E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3</w:t>
            </w:r>
          </w:p>
        </w:tc>
      </w:tr>
    </w:tbl>
    <w:p w:rsidR="007725AB" w:rsidRDefault="007725AB" w:rsidP="002F77AC">
      <w:pPr>
        <w:jc w:val="both"/>
        <w:rPr>
          <w:lang w:val="en-US"/>
        </w:rPr>
      </w:pPr>
    </w:p>
    <w:p w:rsidR="007725AB" w:rsidRDefault="007725AB" w:rsidP="002F77AC">
      <w:pPr>
        <w:jc w:val="both"/>
        <w:rPr>
          <w:lang w:val="en-US"/>
        </w:rPr>
      </w:pPr>
    </w:p>
    <w:p w:rsidR="007725AB" w:rsidRDefault="007725AB" w:rsidP="002F77AC">
      <w:pPr>
        <w:jc w:val="both"/>
        <w:rPr>
          <w:lang w:val="en-US"/>
        </w:rPr>
      </w:pPr>
    </w:p>
    <w:p w:rsidR="007725AB" w:rsidRDefault="007725AB" w:rsidP="002F77AC">
      <w:pPr>
        <w:jc w:val="both"/>
        <w:rPr>
          <w:lang w:val="en-US"/>
        </w:rPr>
      </w:pPr>
    </w:p>
    <w:p w:rsidR="005D0605" w:rsidRDefault="005D0605" w:rsidP="002F77AC">
      <w:pPr>
        <w:jc w:val="both"/>
      </w:pPr>
      <w:r>
        <w:t xml:space="preserve">Reporte de supervisión de fecha </w:t>
      </w:r>
      <w:r w:rsidR="004D7BD7">
        <w:t>1</w:t>
      </w:r>
      <w:r w:rsidR="00313C09">
        <w:t>3</w:t>
      </w:r>
      <w:r>
        <w:t xml:space="preserve"> de julio del 2018</w:t>
      </w:r>
    </w:p>
    <w:tbl>
      <w:tblPr>
        <w:tblStyle w:val="Tabladecuadrcula4-nfasis6"/>
        <w:tblW w:w="0" w:type="auto"/>
        <w:tblLook w:val="04A0" w:firstRow="1" w:lastRow="0" w:firstColumn="1" w:lastColumn="0" w:noHBand="0" w:noVBand="1"/>
      </w:tblPr>
      <w:tblGrid>
        <w:gridCol w:w="1151"/>
        <w:gridCol w:w="1285"/>
        <w:gridCol w:w="810"/>
        <w:gridCol w:w="1303"/>
        <w:gridCol w:w="1217"/>
        <w:gridCol w:w="1074"/>
        <w:gridCol w:w="1049"/>
      </w:tblGrid>
      <w:tr w:rsidR="00095DBD" w:rsidRPr="005D0605" w:rsidTr="00095DB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51" w:type="dxa"/>
          </w:tcPr>
          <w:p w:rsidR="00095DBD" w:rsidRPr="005D0605" w:rsidRDefault="00095DBD" w:rsidP="005D0605">
            <w:pPr>
              <w:jc w:val="center"/>
              <w:rPr>
                <w:color w:val="auto"/>
                <w:sz w:val="20"/>
              </w:rPr>
            </w:pPr>
            <w:r w:rsidRPr="005D0605">
              <w:rPr>
                <w:color w:val="auto"/>
                <w:sz w:val="20"/>
              </w:rPr>
              <w:t>Supervisor</w:t>
            </w:r>
          </w:p>
        </w:tc>
        <w:tc>
          <w:tcPr>
            <w:tcW w:w="1285" w:type="dxa"/>
          </w:tcPr>
          <w:p w:rsidR="00095DBD" w:rsidRPr="005D0605" w:rsidRDefault="00095DBD" w:rsidP="005D060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0"/>
              </w:rPr>
            </w:pPr>
            <w:r w:rsidRPr="005D0605">
              <w:rPr>
                <w:color w:val="auto"/>
                <w:sz w:val="20"/>
              </w:rPr>
              <w:t>Encuestador</w:t>
            </w:r>
          </w:p>
        </w:tc>
        <w:tc>
          <w:tcPr>
            <w:tcW w:w="810" w:type="dxa"/>
          </w:tcPr>
          <w:p w:rsidR="00095DBD" w:rsidRPr="005D0605" w:rsidRDefault="00095DBD" w:rsidP="005D060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0"/>
              </w:rPr>
            </w:pPr>
            <w:r w:rsidRPr="005D0605">
              <w:rPr>
                <w:color w:val="auto"/>
                <w:sz w:val="20"/>
              </w:rPr>
              <w:t>Zona</w:t>
            </w:r>
          </w:p>
        </w:tc>
        <w:tc>
          <w:tcPr>
            <w:tcW w:w="1303" w:type="dxa"/>
          </w:tcPr>
          <w:p w:rsidR="00095DBD" w:rsidRPr="005D0605" w:rsidRDefault="00095DBD" w:rsidP="005D060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0"/>
              </w:rPr>
            </w:pPr>
            <w:r w:rsidRPr="005D0605">
              <w:rPr>
                <w:color w:val="auto"/>
                <w:sz w:val="20"/>
              </w:rPr>
              <w:t>Entrevistado</w:t>
            </w:r>
          </w:p>
        </w:tc>
        <w:tc>
          <w:tcPr>
            <w:tcW w:w="1217" w:type="dxa"/>
          </w:tcPr>
          <w:p w:rsidR="00095DBD" w:rsidRPr="005D0605" w:rsidRDefault="00095DBD" w:rsidP="005D060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0"/>
              </w:rPr>
            </w:pPr>
            <w:r w:rsidRPr="005D0605">
              <w:rPr>
                <w:color w:val="auto"/>
                <w:sz w:val="20"/>
              </w:rPr>
              <w:t>Descripción del problema</w:t>
            </w:r>
          </w:p>
        </w:tc>
        <w:tc>
          <w:tcPr>
            <w:tcW w:w="1074" w:type="dxa"/>
          </w:tcPr>
          <w:p w:rsidR="00095DBD" w:rsidRPr="005D0605" w:rsidRDefault="00095DBD" w:rsidP="005D060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0"/>
              </w:rPr>
            </w:pPr>
            <w:r w:rsidRPr="005D0605">
              <w:rPr>
                <w:color w:val="auto"/>
                <w:sz w:val="20"/>
              </w:rPr>
              <w:t>Tipo</w:t>
            </w:r>
          </w:p>
        </w:tc>
        <w:tc>
          <w:tcPr>
            <w:tcW w:w="1049" w:type="dxa"/>
          </w:tcPr>
          <w:p w:rsidR="00095DBD" w:rsidRPr="005D0605" w:rsidRDefault="00095DBD" w:rsidP="005D060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0"/>
              </w:rPr>
            </w:pPr>
            <w:r w:rsidRPr="005D0605">
              <w:rPr>
                <w:color w:val="auto"/>
                <w:sz w:val="20"/>
              </w:rPr>
              <w:t>Resultado final</w:t>
            </w:r>
          </w:p>
        </w:tc>
      </w:tr>
      <w:tr w:rsidR="00A55A26" w:rsidRPr="005D0605" w:rsidTr="00095D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51" w:type="dxa"/>
          </w:tcPr>
          <w:p w:rsidR="00A55A26" w:rsidRDefault="00AD1E5E" w:rsidP="00A55A26">
            <w:pPr>
              <w:jc w:val="both"/>
              <w:rPr>
                <w:sz w:val="20"/>
              </w:rPr>
            </w:pPr>
            <w:r>
              <w:rPr>
                <w:sz w:val="20"/>
              </w:rPr>
              <w:t>Marisol Pachas</w:t>
            </w:r>
          </w:p>
        </w:tc>
        <w:tc>
          <w:tcPr>
            <w:tcW w:w="1285" w:type="dxa"/>
          </w:tcPr>
          <w:p w:rsidR="00A55A26" w:rsidRDefault="00AD1E5E" w:rsidP="00A55A26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  <w:r>
              <w:rPr>
                <w:sz w:val="20"/>
              </w:rPr>
              <w:t xml:space="preserve">Jimmy </w:t>
            </w:r>
            <w:proofErr w:type="spellStart"/>
            <w:r>
              <w:rPr>
                <w:sz w:val="20"/>
              </w:rPr>
              <w:t>Beltran</w:t>
            </w:r>
            <w:proofErr w:type="spellEnd"/>
          </w:p>
        </w:tc>
        <w:tc>
          <w:tcPr>
            <w:tcW w:w="810" w:type="dxa"/>
          </w:tcPr>
          <w:p w:rsidR="00A55A26" w:rsidRDefault="00AD1E5E" w:rsidP="00A55A26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  <w:r>
              <w:rPr>
                <w:sz w:val="20"/>
              </w:rPr>
              <w:t>08</w:t>
            </w:r>
          </w:p>
        </w:tc>
        <w:tc>
          <w:tcPr>
            <w:tcW w:w="1303" w:type="dxa"/>
          </w:tcPr>
          <w:p w:rsidR="00A55A26" w:rsidRDefault="00AD1E5E" w:rsidP="00A55A26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  <w:r>
              <w:rPr>
                <w:sz w:val="20"/>
              </w:rPr>
              <w:t>Pascual Jacobo</w:t>
            </w:r>
          </w:p>
        </w:tc>
        <w:tc>
          <w:tcPr>
            <w:tcW w:w="1217" w:type="dxa"/>
          </w:tcPr>
          <w:p w:rsidR="00A55A26" w:rsidRPr="005D0605" w:rsidRDefault="00A55A26" w:rsidP="00A55A2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  <w:r>
              <w:rPr>
                <w:sz w:val="20"/>
              </w:rPr>
              <w:t>No se completó la encuesta</w:t>
            </w:r>
          </w:p>
        </w:tc>
        <w:tc>
          <w:tcPr>
            <w:tcW w:w="1074" w:type="dxa"/>
          </w:tcPr>
          <w:p w:rsidR="00A55A26" w:rsidRPr="005D0605" w:rsidRDefault="00A55A26" w:rsidP="00A55A26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  <w:r>
              <w:rPr>
                <w:sz w:val="20"/>
              </w:rPr>
              <w:t>Moderado</w:t>
            </w:r>
          </w:p>
        </w:tc>
        <w:tc>
          <w:tcPr>
            <w:tcW w:w="1049" w:type="dxa"/>
          </w:tcPr>
          <w:p w:rsidR="00A55A26" w:rsidRPr="005D0605" w:rsidRDefault="00A55A26" w:rsidP="00A55A26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  <w:r>
              <w:rPr>
                <w:sz w:val="20"/>
              </w:rPr>
              <w:t>Anulada</w:t>
            </w:r>
          </w:p>
        </w:tc>
      </w:tr>
      <w:tr w:rsidR="00AD1E5E" w:rsidRPr="005D0605" w:rsidTr="00095DB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51" w:type="dxa"/>
          </w:tcPr>
          <w:p w:rsidR="00AD1E5E" w:rsidRDefault="00AD1E5E" w:rsidP="00AD1E5E">
            <w:pPr>
              <w:jc w:val="both"/>
              <w:rPr>
                <w:sz w:val="20"/>
              </w:rPr>
            </w:pPr>
            <w:r>
              <w:rPr>
                <w:sz w:val="20"/>
              </w:rPr>
              <w:t xml:space="preserve">Humberto </w:t>
            </w:r>
            <w:proofErr w:type="spellStart"/>
            <w:r>
              <w:rPr>
                <w:sz w:val="20"/>
              </w:rPr>
              <w:t>Paravecino</w:t>
            </w:r>
            <w:proofErr w:type="spellEnd"/>
          </w:p>
        </w:tc>
        <w:tc>
          <w:tcPr>
            <w:tcW w:w="1285" w:type="dxa"/>
          </w:tcPr>
          <w:p w:rsidR="00AD1E5E" w:rsidRDefault="00AD1E5E" w:rsidP="00AD1E5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>
              <w:rPr>
                <w:sz w:val="20"/>
              </w:rPr>
              <w:t>Frank Espejo</w:t>
            </w:r>
          </w:p>
        </w:tc>
        <w:tc>
          <w:tcPr>
            <w:tcW w:w="810" w:type="dxa"/>
          </w:tcPr>
          <w:p w:rsidR="00AD1E5E" w:rsidRDefault="00AD1E5E" w:rsidP="00AD1E5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1303" w:type="dxa"/>
          </w:tcPr>
          <w:p w:rsidR="00AD1E5E" w:rsidRDefault="00AD1E5E" w:rsidP="00AD1E5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>
              <w:rPr>
                <w:sz w:val="20"/>
              </w:rPr>
              <w:t>Alejandrina Flores</w:t>
            </w:r>
          </w:p>
        </w:tc>
        <w:tc>
          <w:tcPr>
            <w:tcW w:w="1217" w:type="dxa"/>
          </w:tcPr>
          <w:p w:rsidR="00AD1E5E" w:rsidRPr="005D0605" w:rsidRDefault="00AD1E5E" w:rsidP="00AD1E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>
              <w:rPr>
                <w:sz w:val="20"/>
              </w:rPr>
              <w:t>No se completó la encuesta</w:t>
            </w:r>
          </w:p>
        </w:tc>
        <w:tc>
          <w:tcPr>
            <w:tcW w:w="1074" w:type="dxa"/>
          </w:tcPr>
          <w:p w:rsidR="00AD1E5E" w:rsidRPr="005D0605" w:rsidRDefault="00AD1E5E" w:rsidP="00AD1E5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>
              <w:rPr>
                <w:sz w:val="20"/>
              </w:rPr>
              <w:t>Moderado</w:t>
            </w:r>
          </w:p>
        </w:tc>
        <w:tc>
          <w:tcPr>
            <w:tcW w:w="1049" w:type="dxa"/>
          </w:tcPr>
          <w:p w:rsidR="00AD1E5E" w:rsidRPr="005D0605" w:rsidRDefault="00AD1E5E" w:rsidP="00AD1E5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>
              <w:rPr>
                <w:sz w:val="20"/>
              </w:rPr>
              <w:t>Anulada</w:t>
            </w:r>
          </w:p>
        </w:tc>
      </w:tr>
      <w:tr w:rsidR="00AD1E5E" w:rsidRPr="005D0605" w:rsidTr="00095D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51" w:type="dxa"/>
          </w:tcPr>
          <w:p w:rsidR="00AD1E5E" w:rsidRDefault="00AD1E5E" w:rsidP="00AD1E5E">
            <w:pPr>
              <w:jc w:val="both"/>
              <w:rPr>
                <w:sz w:val="20"/>
              </w:rPr>
            </w:pPr>
            <w:r>
              <w:rPr>
                <w:sz w:val="20"/>
              </w:rPr>
              <w:t>Eugenio Pachas</w:t>
            </w:r>
          </w:p>
        </w:tc>
        <w:tc>
          <w:tcPr>
            <w:tcW w:w="1285" w:type="dxa"/>
          </w:tcPr>
          <w:p w:rsidR="00AD1E5E" w:rsidRDefault="00AD1E5E" w:rsidP="00AD1E5E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  <w:r>
              <w:rPr>
                <w:sz w:val="20"/>
              </w:rPr>
              <w:t>Nadia Rosales</w:t>
            </w:r>
          </w:p>
        </w:tc>
        <w:tc>
          <w:tcPr>
            <w:tcW w:w="810" w:type="dxa"/>
          </w:tcPr>
          <w:p w:rsidR="00AD1E5E" w:rsidRDefault="00AD1E5E" w:rsidP="00AD1E5E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1303" w:type="dxa"/>
          </w:tcPr>
          <w:p w:rsidR="00AD1E5E" w:rsidRDefault="00AD1E5E" w:rsidP="00AD1E5E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  <w:proofErr w:type="spellStart"/>
            <w:r>
              <w:rPr>
                <w:sz w:val="20"/>
              </w:rPr>
              <w:t>Maria</w:t>
            </w:r>
            <w:proofErr w:type="spellEnd"/>
            <w:r>
              <w:rPr>
                <w:sz w:val="20"/>
              </w:rPr>
              <w:t xml:space="preserve"> Escobedo</w:t>
            </w:r>
          </w:p>
        </w:tc>
        <w:tc>
          <w:tcPr>
            <w:tcW w:w="1217" w:type="dxa"/>
          </w:tcPr>
          <w:p w:rsidR="00AD1E5E" w:rsidRPr="005D0605" w:rsidRDefault="00AD1E5E" w:rsidP="00AD1E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  <w:r>
              <w:rPr>
                <w:sz w:val="20"/>
              </w:rPr>
              <w:t>No se completó la encuesta</w:t>
            </w:r>
          </w:p>
        </w:tc>
        <w:tc>
          <w:tcPr>
            <w:tcW w:w="1074" w:type="dxa"/>
          </w:tcPr>
          <w:p w:rsidR="00AD1E5E" w:rsidRPr="005D0605" w:rsidRDefault="00AD1E5E" w:rsidP="00AD1E5E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  <w:r>
              <w:rPr>
                <w:sz w:val="20"/>
              </w:rPr>
              <w:t>Moderado</w:t>
            </w:r>
          </w:p>
        </w:tc>
        <w:tc>
          <w:tcPr>
            <w:tcW w:w="1049" w:type="dxa"/>
          </w:tcPr>
          <w:p w:rsidR="00AD1E5E" w:rsidRPr="005D0605" w:rsidRDefault="00AD1E5E" w:rsidP="00AD1E5E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  <w:r>
              <w:rPr>
                <w:sz w:val="20"/>
              </w:rPr>
              <w:t>Anulada</w:t>
            </w:r>
          </w:p>
        </w:tc>
        <w:bookmarkStart w:id="49" w:name="_GoBack"/>
        <w:bookmarkEnd w:id="49"/>
      </w:tr>
    </w:tbl>
    <w:p w:rsidR="005D0605" w:rsidRDefault="005D0605" w:rsidP="002F77AC">
      <w:pPr>
        <w:jc w:val="both"/>
        <w:rPr>
          <w:b/>
        </w:rPr>
      </w:pPr>
    </w:p>
    <w:p w:rsidR="002F77AC" w:rsidRDefault="002F77AC" w:rsidP="002F77AC">
      <w:pPr>
        <w:jc w:val="both"/>
      </w:pPr>
      <w:r w:rsidRPr="00CA1558">
        <w:rPr>
          <w:b/>
        </w:rPr>
        <w:t>2.</w:t>
      </w:r>
      <w:r w:rsidR="00DF6769">
        <w:rPr>
          <w:b/>
        </w:rPr>
        <w:t>20</w:t>
      </w:r>
      <w:r w:rsidRPr="00CA1558">
        <w:rPr>
          <w:b/>
        </w:rPr>
        <w:t xml:space="preserve"> </w:t>
      </w:r>
      <w:r w:rsidR="00CA47DE">
        <w:rPr>
          <w:b/>
        </w:rPr>
        <w:t>Control y revisión de las encuestas realizadas</w:t>
      </w:r>
      <w:r>
        <w:rPr>
          <w:b/>
        </w:rPr>
        <w:t xml:space="preserve">: </w:t>
      </w:r>
      <w:r w:rsidR="00CA47DE" w:rsidRPr="00CA47DE">
        <w:t>Para la realización del trabajo de campo se toma en cuenta toda la experiencia que hemos acumulado en la realización de estudios.</w:t>
      </w:r>
    </w:p>
    <w:bookmarkEnd w:id="45"/>
    <w:bookmarkEnd w:id="46"/>
    <w:bookmarkEnd w:id="47"/>
    <w:bookmarkEnd w:id="48"/>
    <w:p w:rsidR="007D1158" w:rsidRDefault="003A473D" w:rsidP="007D1158">
      <w:pPr>
        <w:jc w:val="both"/>
      </w:pPr>
      <w:r w:rsidRPr="003A473D">
        <w:t xml:space="preserve">Nuestra empresa cuenta con un personal estable de campo de encuestadores y supervisores que realizan las labores de campo en los diferentes estudios que son encomendados por nuestros clientes. Cuando es necesario el reclutamiento de más personal de campo, </w:t>
      </w:r>
      <w:r w:rsidR="002534A2" w:rsidRPr="003A473D">
        <w:t>esto</w:t>
      </w:r>
      <w:r w:rsidRPr="003A473D">
        <w:t xml:space="preserve"> se realiza a través de los propios trabajadores de la empresa a fin de establecer contacto con personas que reúnan las características o requisitos necesarios para desempeñar la labor de encuestadores a tiempo completo.</w:t>
      </w:r>
    </w:p>
    <w:p w:rsidR="007D1158" w:rsidRDefault="003A473D" w:rsidP="000B0578">
      <w:pPr>
        <w:jc w:val="both"/>
      </w:pPr>
      <w:r w:rsidRPr="003A473D">
        <w:t>Cabe precisar que nuestros encuestadores se comprometen a trabajar a exclusividad, es decir, que durante el tiempo que trabajan con nosotros no pueden trabajar simultáneamente en otras empresas, sean estas del mismo rubro o diferente.</w:t>
      </w:r>
    </w:p>
    <w:p w:rsidR="002534A2" w:rsidRDefault="002534A2" w:rsidP="002534A2">
      <w:pPr>
        <w:jc w:val="both"/>
      </w:pPr>
      <w:r w:rsidRPr="00CA1558">
        <w:rPr>
          <w:b/>
        </w:rPr>
        <w:t>2.</w:t>
      </w:r>
      <w:r>
        <w:rPr>
          <w:b/>
        </w:rPr>
        <w:t>18</w:t>
      </w:r>
      <w:r w:rsidRPr="00CA1558">
        <w:rPr>
          <w:b/>
        </w:rPr>
        <w:t xml:space="preserve"> </w:t>
      </w:r>
      <w:r>
        <w:rPr>
          <w:b/>
        </w:rPr>
        <w:t xml:space="preserve">Resultados: </w:t>
      </w:r>
      <w:r>
        <w:t>Ver anexo 0</w:t>
      </w:r>
      <w:r w:rsidR="00965773">
        <w:t>3</w:t>
      </w:r>
    </w:p>
    <w:p w:rsidR="002534A2" w:rsidRDefault="002534A2" w:rsidP="002534A2">
      <w:pPr>
        <w:jc w:val="both"/>
      </w:pPr>
      <w:bookmarkStart w:id="50" w:name="OLE_LINK66"/>
      <w:bookmarkStart w:id="51" w:name="OLE_LINK67"/>
      <w:r w:rsidRPr="00CA1558">
        <w:rPr>
          <w:b/>
        </w:rPr>
        <w:t>2.</w:t>
      </w:r>
      <w:r>
        <w:rPr>
          <w:b/>
        </w:rPr>
        <w:t>19</w:t>
      </w:r>
      <w:r w:rsidRPr="00CA1558">
        <w:rPr>
          <w:b/>
        </w:rPr>
        <w:t xml:space="preserve"> </w:t>
      </w:r>
      <w:r>
        <w:rPr>
          <w:b/>
        </w:rPr>
        <w:t xml:space="preserve">Base de datos: </w:t>
      </w:r>
      <w:r w:rsidRPr="002534A2">
        <w:t>Ver anexo 0</w:t>
      </w:r>
      <w:r w:rsidR="00965773">
        <w:t>4</w:t>
      </w:r>
    </w:p>
    <w:p w:rsidR="002534A2" w:rsidRDefault="002534A2" w:rsidP="002534A2">
      <w:pPr>
        <w:jc w:val="both"/>
      </w:pPr>
      <w:bookmarkStart w:id="52" w:name="OLE_LINK68"/>
      <w:bookmarkStart w:id="53" w:name="OLE_LINK69"/>
      <w:bookmarkEnd w:id="50"/>
      <w:bookmarkEnd w:id="51"/>
      <w:r w:rsidRPr="00CA1558">
        <w:rPr>
          <w:b/>
        </w:rPr>
        <w:t>2.</w:t>
      </w:r>
      <w:r>
        <w:rPr>
          <w:b/>
        </w:rPr>
        <w:t>20</w:t>
      </w:r>
      <w:r w:rsidRPr="00CA1558">
        <w:rPr>
          <w:b/>
        </w:rPr>
        <w:t xml:space="preserve"> </w:t>
      </w:r>
      <w:r>
        <w:rPr>
          <w:b/>
        </w:rPr>
        <w:t xml:space="preserve">Libro de códigos y diccionario de la base de datos: </w:t>
      </w:r>
      <w:r w:rsidRPr="002534A2">
        <w:t>Ver anexo 0</w:t>
      </w:r>
      <w:r w:rsidR="00965773">
        <w:t>5</w:t>
      </w:r>
    </w:p>
    <w:bookmarkEnd w:id="52"/>
    <w:bookmarkEnd w:id="53"/>
    <w:p w:rsidR="002534A2" w:rsidRDefault="002534A2" w:rsidP="002534A2">
      <w:pPr>
        <w:jc w:val="both"/>
      </w:pPr>
      <w:r w:rsidRPr="00CA1558">
        <w:rPr>
          <w:b/>
        </w:rPr>
        <w:t>2.</w:t>
      </w:r>
      <w:r>
        <w:rPr>
          <w:b/>
        </w:rPr>
        <w:t>21</w:t>
      </w:r>
      <w:r w:rsidRPr="00CA1558">
        <w:rPr>
          <w:b/>
        </w:rPr>
        <w:t xml:space="preserve"> </w:t>
      </w:r>
      <w:r>
        <w:rPr>
          <w:b/>
        </w:rPr>
        <w:t xml:space="preserve">Problemas de crítica y codificación: </w:t>
      </w:r>
      <w:r>
        <w:t>No se presentaron problemas de crítica y codificación.</w:t>
      </w:r>
    </w:p>
    <w:p w:rsidR="0002253F" w:rsidRDefault="0002253F" w:rsidP="0002253F">
      <w:pPr>
        <w:jc w:val="both"/>
      </w:pPr>
      <w:r>
        <w:rPr>
          <w:b/>
        </w:rPr>
        <w:t>3.0</w:t>
      </w:r>
      <w:r w:rsidRPr="00CA1558">
        <w:rPr>
          <w:b/>
        </w:rPr>
        <w:t xml:space="preserve"> </w:t>
      </w:r>
      <w:r>
        <w:rPr>
          <w:b/>
        </w:rPr>
        <w:t>Ficha Técnic</w:t>
      </w:r>
      <w:r w:rsidR="00A76811">
        <w:rPr>
          <w:b/>
        </w:rPr>
        <w:t>a</w:t>
      </w:r>
      <w:r>
        <w:rPr>
          <w:b/>
        </w:rPr>
        <w:t xml:space="preserve">: </w:t>
      </w:r>
      <w:r w:rsidRPr="0002253F">
        <w:t>Ver anexo 0</w:t>
      </w:r>
      <w:r w:rsidR="00965773">
        <w:t>6</w:t>
      </w:r>
    </w:p>
    <w:p w:rsidR="0002253F" w:rsidRDefault="0002253F" w:rsidP="0002253F">
      <w:pPr>
        <w:jc w:val="both"/>
      </w:pPr>
      <w:r>
        <w:rPr>
          <w:b/>
        </w:rPr>
        <w:t>4.0</w:t>
      </w:r>
      <w:r w:rsidRPr="00CA1558">
        <w:rPr>
          <w:b/>
        </w:rPr>
        <w:t xml:space="preserve"> </w:t>
      </w:r>
      <w:r>
        <w:rPr>
          <w:b/>
        </w:rPr>
        <w:t xml:space="preserve">Financiamiento del estudio: </w:t>
      </w:r>
      <w:r>
        <w:t>Recursos propios</w:t>
      </w:r>
    </w:p>
    <w:p w:rsidR="0002253F" w:rsidRPr="0002253F" w:rsidRDefault="0002253F" w:rsidP="0002253F">
      <w:pPr>
        <w:jc w:val="both"/>
      </w:pPr>
      <w:r>
        <w:rPr>
          <w:b/>
        </w:rPr>
        <w:t>5.0</w:t>
      </w:r>
      <w:r w:rsidRPr="00CA1558">
        <w:rPr>
          <w:b/>
        </w:rPr>
        <w:t xml:space="preserve"> </w:t>
      </w:r>
      <w:r>
        <w:rPr>
          <w:b/>
        </w:rPr>
        <w:t xml:space="preserve">Pagina web y correo electrónico: </w:t>
      </w:r>
      <w:r w:rsidRPr="0002253F">
        <w:t>www.sensor.pe / sensorsrl@sensor.pe</w:t>
      </w:r>
    </w:p>
    <w:p w:rsidR="002534A2" w:rsidRDefault="002534A2" w:rsidP="002534A2">
      <w:pPr>
        <w:jc w:val="both"/>
      </w:pPr>
    </w:p>
    <w:p w:rsidR="002534A2" w:rsidRDefault="002534A2" w:rsidP="002534A2">
      <w:pPr>
        <w:jc w:val="both"/>
      </w:pPr>
    </w:p>
    <w:sectPr w:rsidR="002534A2">
      <w:headerReference w:type="default" r:id="rId10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60C5" w:rsidRDefault="009160C5" w:rsidP="00264D1C">
      <w:pPr>
        <w:spacing w:after="0" w:line="240" w:lineRule="auto"/>
      </w:pPr>
      <w:r>
        <w:separator/>
      </w:r>
    </w:p>
  </w:endnote>
  <w:endnote w:type="continuationSeparator" w:id="0">
    <w:p w:rsidR="009160C5" w:rsidRDefault="009160C5" w:rsidP="00264D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 LT Light">
    <w:altName w:val="Helvetica LT Light"/>
    <w:panose1 w:val="02000403040000020004"/>
    <w:charset w:val="00"/>
    <w:family w:val="auto"/>
    <w:pitch w:val="variable"/>
    <w:sig w:usb0="80000027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60C5" w:rsidRDefault="009160C5" w:rsidP="00264D1C">
      <w:pPr>
        <w:spacing w:after="0" w:line="240" w:lineRule="auto"/>
      </w:pPr>
      <w:r>
        <w:separator/>
      </w:r>
    </w:p>
  </w:footnote>
  <w:footnote w:type="continuationSeparator" w:id="0">
    <w:p w:rsidR="009160C5" w:rsidRDefault="009160C5" w:rsidP="00264D1C">
      <w:pPr>
        <w:spacing w:after="0" w:line="240" w:lineRule="auto"/>
      </w:pPr>
      <w:r>
        <w:continuationSeparator/>
      </w:r>
    </w:p>
  </w:footnote>
  <w:footnote w:id="1">
    <w:p w:rsidR="00A76811" w:rsidRPr="007A6BDD" w:rsidRDefault="00A76811">
      <w:pPr>
        <w:pStyle w:val="Textonotapie"/>
        <w:rPr>
          <w:sz w:val="16"/>
        </w:rPr>
      </w:pPr>
      <w:r w:rsidRPr="007A6BDD">
        <w:rPr>
          <w:rStyle w:val="Refdenotaalpie"/>
          <w:sz w:val="16"/>
        </w:rPr>
        <w:footnoteRef/>
      </w:r>
      <w:r w:rsidRPr="007A6BDD">
        <w:rPr>
          <w:sz w:val="16"/>
        </w:rPr>
        <w:t xml:space="preserve"> Debe considerarse en algunos casos un redondeo en el tamaño muestral final.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6811" w:rsidRDefault="00A76811">
    <w:pPr>
      <w:pStyle w:val="Encabezado"/>
    </w:pPr>
    <w:r>
      <w:rPr>
        <w:noProof/>
        <w:lang w:val="en-US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margin">
            <wp:posOffset>-552450</wp:posOffset>
          </wp:positionH>
          <wp:positionV relativeFrom="paragraph">
            <wp:posOffset>160020</wp:posOffset>
          </wp:positionV>
          <wp:extent cx="1514475" cy="238749"/>
          <wp:effectExtent l="0" t="0" r="0" b="9525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ensorlogogloba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14475" cy="23874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973E77"/>
    <w:multiLevelType w:val="hybridMultilevel"/>
    <w:tmpl w:val="BB425CE8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F9F34AE"/>
    <w:multiLevelType w:val="hybridMultilevel"/>
    <w:tmpl w:val="55E21F7C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653102"/>
    <w:multiLevelType w:val="hybridMultilevel"/>
    <w:tmpl w:val="6C3CAB1E"/>
    <w:lvl w:ilvl="0" w:tplc="141CE5E4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FE70A28"/>
    <w:multiLevelType w:val="hybridMultilevel"/>
    <w:tmpl w:val="A7D4DB28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4D1C"/>
    <w:rsid w:val="0002253F"/>
    <w:rsid w:val="00023F07"/>
    <w:rsid w:val="00045A5D"/>
    <w:rsid w:val="00095DBD"/>
    <w:rsid w:val="000B0578"/>
    <w:rsid w:val="000F5E4B"/>
    <w:rsid w:val="001017D9"/>
    <w:rsid w:val="00133951"/>
    <w:rsid w:val="001762C6"/>
    <w:rsid w:val="00193CA5"/>
    <w:rsid w:val="001C1E26"/>
    <w:rsid w:val="001E47AF"/>
    <w:rsid w:val="002534A2"/>
    <w:rsid w:val="00264D1C"/>
    <w:rsid w:val="00290432"/>
    <w:rsid w:val="002B7575"/>
    <w:rsid w:val="002F77AC"/>
    <w:rsid w:val="00313C09"/>
    <w:rsid w:val="003A473D"/>
    <w:rsid w:val="003C1261"/>
    <w:rsid w:val="003D39F1"/>
    <w:rsid w:val="00415E92"/>
    <w:rsid w:val="00431351"/>
    <w:rsid w:val="0045169D"/>
    <w:rsid w:val="0048343F"/>
    <w:rsid w:val="00485A3D"/>
    <w:rsid w:val="00497741"/>
    <w:rsid w:val="004C0F0C"/>
    <w:rsid w:val="004D7BD7"/>
    <w:rsid w:val="0053466D"/>
    <w:rsid w:val="0054232A"/>
    <w:rsid w:val="00561D4C"/>
    <w:rsid w:val="005D0605"/>
    <w:rsid w:val="005F0439"/>
    <w:rsid w:val="00617186"/>
    <w:rsid w:val="0063593D"/>
    <w:rsid w:val="00696D82"/>
    <w:rsid w:val="006A47B4"/>
    <w:rsid w:val="006B456C"/>
    <w:rsid w:val="006C4110"/>
    <w:rsid w:val="006F64B2"/>
    <w:rsid w:val="006F6861"/>
    <w:rsid w:val="007376B5"/>
    <w:rsid w:val="007640F6"/>
    <w:rsid w:val="007725AB"/>
    <w:rsid w:val="007A6BDD"/>
    <w:rsid w:val="007D1158"/>
    <w:rsid w:val="0082003C"/>
    <w:rsid w:val="00820D7B"/>
    <w:rsid w:val="00827A4C"/>
    <w:rsid w:val="00852959"/>
    <w:rsid w:val="008C12F5"/>
    <w:rsid w:val="008E12E8"/>
    <w:rsid w:val="008F1E67"/>
    <w:rsid w:val="00907C4F"/>
    <w:rsid w:val="009160C5"/>
    <w:rsid w:val="00965773"/>
    <w:rsid w:val="009A299C"/>
    <w:rsid w:val="00A057F1"/>
    <w:rsid w:val="00A0752A"/>
    <w:rsid w:val="00A33AC6"/>
    <w:rsid w:val="00A55A26"/>
    <w:rsid w:val="00A76811"/>
    <w:rsid w:val="00A81C4D"/>
    <w:rsid w:val="00A851C8"/>
    <w:rsid w:val="00A924EA"/>
    <w:rsid w:val="00AD1E5E"/>
    <w:rsid w:val="00B278E7"/>
    <w:rsid w:val="00B30A76"/>
    <w:rsid w:val="00BA60CC"/>
    <w:rsid w:val="00BD78BD"/>
    <w:rsid w:val="00BF0508"/>
    <w:rsid w:val="00C02EC3"/>
    <w:rsid w:val="00C34ED6"/>
    <w:rsid w:val="00C619BE"/>
    <w:rsid w:val="00CA0C96"/>
    <w:rsid w:val="00CA1558"/>
    <w:rsid w:val="00CA47DE"/>
    <w:rsid w:val="00D04A03"/>
    <w:rsid w:val="00D45DE4"/>
    <w:rsid w:val="00D55C41"/>
    <w:rsid w:val="00D70559"/>
    <w:rsid w:val="00DC1AD2"/>
    <w:rsid w:val="00DC2DAC"/>
    <w:rsid w:val="00DD2521"/>
    <w:rsid w:val="00DF6769"/>
    <w:rsid w:val="00E122A3"/>
    <w:rsid w:val="00E32A76"/>
    <w:rsid w:val="00E462BD"/>
    <w:rsid w:val="00E711E2"/>
    <w:rsid w:val="00E76784"/>
    <w:rsid w:val="00E76AF3"/>
    <w:rsid w:val="00EF100E"/>
    <w:rsid w:val="00EF7FAC"/>
    <w:rsid w:val="00F216E9"/>
    <w:rsid w:val="00F33691"/>
    <w:rsid w:val="00F33AD0"/>
    <w:rsid w:val="00F35B2A"/>
    <w:rsid w:val="00F931A1"/>
    <w:rsid w:val="00FC1FE8"/>
    <w:rsid w:val="00FC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4234D189"/>
  <w15:chartTrackingRefBased/>
  <w15:docId w15:val="{9E5B1E97-FB29-4252-B045-F5DD58ED1E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47AF"/>
    <w:rPr>
      <w:lang w:val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264D1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64D1C"/>
    <w:rPr>
      <w:lang w:val="es-PE"/>
    </w:rPr>
  </w:style>
  <w:style w:type="paragraph" w:styleId="Piedepgina">
    <w:name w:val="footer"/>
    <w:basedOn w:val="Normal"/>
    <w:link w:val="PiedepginaCar"/>
    <w:uiPriority w:val="99"/>
    <w:unhideWhenUsed/>
    <w:rsid w:val="00264D1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64D1C"/>
    <w:rPr>
      <w:lang w:val="es-PE"/>
    </w:rPr>
  </w:style>
  <w:style w:type="paragraph" w:styleId="Prrafodelista">
    <w:name w:val="List Paragraph"/>
    <w:basedOn w:val="Normal"/>
    <w:uiPriority w:val="34"/>
    <w:qFormat/>
    <w:rsid w:val="00264D1C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264D1C"/>
    <w:rPr>
      <w:color w:val="0563C1" w:themeColor="hyperlink"/>
      <w:u w:val="single"/>
    </w:rPr>
  </w:style>
  <w:style w:type="table" w:styleId="Tablaconcuadrcula">
    <w:name w:val="Table Grid"/>
    <w:basedOn w:val="Tablanormal"/>
    <w:uiPriority w:val="39"/>
    <w:rsid w:val="00193C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decuadrcula5oscura-nfasis6">
    <w:name w:val="Grid Table 5 Dark Accent 6"/>
    <w:basedOn w:val="Tablanormal"/>
    <w:uiPriority w:val="50"/>
    <w:rsid w:val="008F1E67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paragraph" w:styleId="Textoindependiente">
    <w:name w:val="Body Text"/>
    <w:basedOn w:val="Normal"/>
    <w:link w:val="TextoindependienteCar"/>
    <w:uiPriority w:val="1"/>
    <w:semiHidden/>
    <w:unhideWhenUsed/>
    <w:qFormat/>
    <w:rsid w:val="007A6BDD"/>
    <w:pPr>
      <w:widowControl w:val="0"/>
      <w:autoSpaceDE w:val="0"/>
      <w:autoSpaceDN w:val="0"/>
      <w:spacing w:after="0" w:line="240" w:lineRule="auto"/>
    </w:pPr>
    <w:rPr>
      <w:rFonts w:ascii="Helvetica LT Light" w:eastAsia="Helvetica LT Light" w:hAnsi="Helvetica LT Light" w:cs="Helvetica LT Light"/>
      <w:sz w:val="18"/>
      <w:szCs w:val="18"/>
      <w:lang w:eastAsia="es-PE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semiHidden/>
    <w:rsid w:val="007A6BDD"/>
    <w:rPr>
      <w:rFonts w:ascii="Helvetica LT Light" w:eastAsia="Helvetica LT Light" w:hAnsi="Helvetica LT Light" w:cs="Helvetica LT Light"/>
      <w:sz w:val="18"/>
      <w:szCs w:val="18"/>
      <w:lang w:val="es-PE" w:eastAsia="es-PE"/>
    </w:rPr>
  </w:style>
  <w:style w:type="paragraph" w:customStyle="1" w:styleId="TableParagraph">
    <w:name w:val="Table Paragraph"/>
    <w:basedOn w:val="Normal"/>
    <w:uiPriority w:val="1"/>
    <w:qFormat/>
    <w:rsid w:val="007A6BDD"/>
    <w:pPr>
      <w:widowControl w:val="0"/>
      <w:autoSpaceDE w:val="0"/>
      <w:autoSpaceDN w:val="0"/>
      <w:spacing w:after="0" w:line="240" w:lineRule="auto"/>
    </w:pPr>
    <w:rPr>
      <w:rFonts w:ascii="Helvetica LT Light" w:eastAsia="Helvetica LT Light" w:hAnsi="Helvetica LT Light" w:cs="Helvetica LT Light"/>
      <w:lang w:eastAsia="es-PE"/>
    </w:rPr>
  </w:style>
  <w:style w:type="table" w:customStyle="1" w:styleId="TableNormal">
    <w:name w:val="Table Normal"/>
    <w:uiPriority w:val="2"/>
    <w:semiHidden/>
    <w:qFormat/>
    <w:rsid w:val="007A6BDD"/>
    <w:pPr>
      <w:widowControl w:val="0"/>
      <w:autoSpaceDE w:val="0"/>
      <w:autoSpaceDN w:val="0"/>
      <w:spacing w:after="0" w:line="240" w:lineRule="auto"/>
    </w:pPr>
    <w:rPr>
      <w:lang w:val="es-PE" w:eastAsia="es-P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7A6BDD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7A6BDD"/>
    <w:rPr>
      <w:sz w:val="20"/>
      <w:szCs w:val="20"/>
      <w:lang w:val="es-PE"/>
    </w:rPr>
  </w:style>
  <w:style w:type="character" w:styleId="Refdenotaalpie">
    <w:name w:val="footnote reference"/>
    <w:basedOn w:val="Fuentedeprrafopredeter"/>
    <w:uiPriority w:val="99"/>
    <w:semiHidden/>
    <w:unhideWhenUsed/>
    <w:rsid w:val="007A6BDD"/>
    <w:rPr>
      <w:vertAlign w:val="superscript"/>
    </w:rPr>
  </w:style>
  <w:style w:type="table" w:styleId="Tabladecuadrcula4-nfasis6">
    <w:name w:val="Grid Table 4 Accent 6"/>
    <w:basedOn w:val="Tablanormal"/>
    <w:uiPriority w:val="49"/>
    <w:rsid w:val="006F64B2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Tabladecuadrcula2-nfasis6">
    <w:name w:val="Grid Table 2 Accent 6"/>
    <w:basedOn w:val="Tablanormal"/>
    <w:uiPriority w:val="47"/>
    <w:rsid w:val="00C619BE"/>
    <w:pPr>
      <w:spacing w:after="0" w:line="240" w:lineRule="auto"/>
    </w:pPr>
    <w:tblPr>
      <w:tblStyleRowBandSize w:val="1"/>
      <w:tblStyleColBandSize w:val="1"/>
      <w:tblBorders>
        <w:top w:val="single" w:sz="2" w:space="0" w:color="A8D08D" w:themeColor="accent6" w:themeTint="99"/>
        <w:bottom w:val="single" w:sz="2" w:space="0" w:color="A8D08D" w:themeColor="accent6" w:themeTint="99"/>
        <w:insideH w:val="single" w:sz="2" w:space="0" w:color="A8D08D" w:themeColor="accent6" w:themeTint="99"/>
        <w:insideV w:val="single" w:sz="2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00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2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2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2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8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8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5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3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0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6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5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1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5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0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5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0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46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4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4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4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0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6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4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6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7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4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0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4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1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3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6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1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6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ensor.p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77390C-F8BF-4D31-A5D1-5E5259427F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832</TotalTime>
  <Pages>6</Pages>
  <Words>1251</Words>
  <Characters>7132</Characters>
  <Application>Microsoft Office Word</Application>
  <DocSecurity>0</DocSecurity>
  <Lines>59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u20171b174 (Ramos Alarcon, Elton Alfonso)</dc:creator>
  <cp:keywords/>
  <dc:description/>
  <cp:lastModifiedBy>Usuario de Windows</cp:lastModifiedBy>
  <cp:revision>66</cp:revision>
  <dcterms:created xsi:type="dcterms:W3CDTF">2018-07-15T14:24:00Z</dcterms:created>
  <dcterms:modified xsi:type="dcterms:W3CDTF">2018-07-19T21:44:00Z</dcterms:modified>
</cp:coreProperties>
</file>